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71" w:type="dxa"/>
        <w:tblInd w:w="-431" w:type="dxa"/>
        <w:tblLook w:val="04A0" w:firstRow="1" w:lastRow="0" w:firstColumn="1" w:lastColumn="0" w:noHBand="0" w:noVBand="1"/>
      </w:tblPr>
      <w:tblGrid>
        <w:gridCol w:w="4665"/>
        <w:gridCol w:w="5106"/>
      </w:tblGrid>
      <w:tr w:rsidR="00956E9C" w:rsidRPr="003C6775" w14:paraId="3DA92815" w14:textId="77777777" w:rsidTr="004F7430">
        <w:trPr>
          <w:trHeight w:val="1289"/>
        </w:trPr>
        <w:tc>
          <w:tcPr>
            <w:tcW w:w="4665" w:type="dxa"/>
          </w:tcPr>
          <w:p w14:paraId="2C798B48" w14:textId="77777777" w:rsidR="003C6775" w:rsidRPr="003C6775" w:rsidRDefault="003C6775" w:rsidP="003C6775">
            <w:pPr>
              <w:jc w:val="center"/>
              <w:rPr>
                <w:rFonts w:ascii="Verdana" w:hAnsi="Verdana"/>
                <w:color w:val="000000" w:themeColor="text1"/>
                <w:sz w:val="20"/>
                <w:szCs w:val="20"/>
              </w:rPr>
            </w:pPr>
            <w:r w:rsidRPr="003C6775">
              <w:rPr>
                <w:rFonts w:ascii="Verdana" w:hAnsi="Verdana"/>
                <w:color w:val="000000" w:themeColor="text1"/>
                <w:sz w:val="20"/>
                <w:szCs w:val="20"/>
                <w:lang w:val="pt-BR"/>
              </w:rPr>
              <w:t>Centro Universitário de Patos (UNIFIP)</w:t>
            </w:r>
          </w:p>
          <w:p w14:paraId="4DE10672" w14:textId="77777777" w:rsidR="003C6775" w:rsidRPr="004360E2" w:rsidRDefault="003C6775" w:rsidP="003C6775">
            <w:pPr>
              <w:jc w:val="center"/>
              <w:rPr>
                <w:rFonts w:ascii="Verdana" w:hAnsi="Verdana"/>
                <w:color w:val="000000" w:themeColor="text1"/>
                <w:sz w:val="20"/>
                <w:szCs w:val="20"/>
              </w:rPr>
            </w:pPr>
            <w:r w:rsidRPr="003C6775">
              <w:rPr>
                <w:rFonts w:ascii="Verdana" w:hAnsi="Verdana"/>
                <w:color w:val="000000" w:themeColor="text1"/>
                <w:sz w:val="20"/>
                <w:szCs w:val="20"/>
              </w:rPr>
              <w:t xml:space="preserve">Curso de </w:t>
            </w:r>
            <w:r w:rsidRPr="004360E2">
              <w:rPr>
                <w:rFonts w:ascii="Verdana" w:hAnsi="Verdana"/>
                <w:color w:val="000000" w:themeColor="text1"/>
                <w:sz w:val="20"/>
                <w:szCs w:val="20"/>
              </w:rPr>
              <w:t>Medicina</w:t>
            </w:r>
          </w:p>
          <w:p w14:paraId="4CC13395" w14:textId="7BD03DDB" w:rsidR="003C6775" w:rsidRPr="004360E2" w:rsidRDefault="003C6775" w:rsidP="003C6775">
            <w:pPr>
              <w:jc w:val="center"/>
              <w:rPr>
                <w:rFonts w:ascii="Verdana" w:hAnsi="Verdana"/>
                <w:color w:val="000000" w:themeColor="text1"/>
                <w:sz w:val="20"/>
                <w:szCs w:val="20"/>
              </w:rPr>
            </w:pPr>
            <w:r w:rsidRPr="004360E2">
              <w:rPr>
                <w:rFonts w:ascii="Verdana" w:hAnsi="Verdana"/>
                <w:color w:val="000000" w:themeColor="text1"/>
                <w:sz w:val="20"/>
                <w:szCs w:val="20"/>
              </w:rPr>
              <w:t xml:space="preserve">v. </w:t>
            </w:r>
            <w:r w:rsidR="003437F4">
              <w:rPr>
                <w:rFonts w:ascii="Verdana" w:hAnsi="Verdana"/>
                <w:color w:val="000000" w:themeColor="text1"/>
                <w:sz w:val="20"/>
                <w:szCs w:val="20"/>
              </w:rPr>
              <w:t>7</w:t>
            </w:r>
            <w:r w:rsidRPr="004360E2">
              <w:rPr>
                <w:rFonts w:ascii="Verdana" w:hAnsi="Verdana"/>
                <w:color w:val="000000" w:themeColor="text1"/>
                <w:sz w:val="20"/>
                <w:szCs w:val="20"/>
              </w:rPr>
              <w:t>, n. 1, 2022, p. 210-2</w:t>
            </w:r>
            <w:r w:rsidR="004360E2" w:rsidRPr="004360E2">
              <w:rPr>
                <w:rFonts w:ascii="Verdana" w:hAnsi="Verdana"/>
                <w:color w:val="000000" w:themeColor="text1"/>
                <w:sz w:val="20"/>
                <w:szCs w:val="20"/>
              </w:rPr>
              <w:t>20</w:t>
            </w:r>
            <w:r w:rsidRPr="004360E2">
              <w:rPr>
                <w:rFonts w:ascii="Verdana" w:hAnsi="Verdana"/>
                <w:color w:val="000000" w:themeColor="text1"/>
                <w:sz w:val="20"/>
                <w:szCs w:val="20"/>
              </w:rPr>
              <w:t>.</w:t>
            </w:r>
          </w:p>
          <w:p w14:paraId="2AE4B1BF" w14:textId="77777777" w:rsidR="003C6775" w:rsidRPr="003C6775" w:rsidRDefault="003C6775" w:rsidP="003C6775">
            <w:pPr>
              <w:jc w:val="center"/>
              <w:rPr>
                <w:rFonts w:ascii="Verdana" w:eastAsia="Verdana" w:hAnsi="Verdana" w:cs="Verdana"/>
                <w:sz w:val="20"/>
                <w:szCs w:val="20"/>
              </w:rPr>
            </w:pPr>
            <w:r w:rsidRPr="004360E2">
              <w:rPr>
                <w:rFonts w:ascii="Verdana" w:hAnsi="Verdana"/>
                <w:color w:val="000000" w:themeColor="text1"/>
                <w:sz w:val="20"/>
                <w:szCs w:val="20"/>
              </w:rPr>
              <w:t xml:space="preserve">ISSN: </w:t>
            </w:r>
            <w:r w:rsidRPr="004360E2">
              <w:rPr>
                <w:rFonts w:ascii="Verdana" w:hAnsi="Verdana" w:cs="Arial"/>
                <w:color w:val="000000" w:themeColor="text1"/>
                <w:sz w:val="20"/>
                <w:szCs w:val="20"/>
              </w:rPr>
              <w:t>2448-1394</w:t>
            </w:r>
          </w:p>
          <w:p w14:paraId="301DEA14" w14:textId="3CF5603B" w:rsidR="00956E9C" w:rsidRPr="003C6775" w:rsidRDefault="00956E9C" w:rsidP="003C6775">
            <w:pPr>
              <w:jc w:val="center"/>
              <w:rPr>
                <w:rFonts w:ascii="Verdana" w:hAnsi="Verdana"/>
                <w:sz w:val="20"/>
                <w:szCs w:val="20"/>
                <w:lang w:val="pt-BR"/>
              </w:rPr>
            </w:pPr>
          </w:p>
        </w:tc>
        <w:tc>
          <w:tcPr>
            <w:tcW w:w="5106" w:type="dxa"/>
          </w:tcPr>
          <w:p w14:paraId="06A9DDA8" w14:textId="77777777" w:rsidR="00956E9C" w:rsidRPr="003C6775" w:rsidRDefault="00956E9C" w:rsidP="009F0331">
            <w:pPr>
              <w:spacing w:line="360" w:lineRule="auto"/>
              <w:jc w:val="center"/>
              <w:rPr>
                <w:rFonts w:ascii="Verdana" w:hAnsi="Verdana"/>
                <w:sz w:val="20"/>
                <w:szCs w:val="20"/>
                <w:lang w:val="pt-BR"/>
              </w:rPr>
            </w:pPr>
            <w:r w:rsidRPr="003C6775">
              <w:rPr>
                <w:rFonts w:ascii="Verdana" w:hAnsi="Verdana"/>
                <w:noProof/>
                <w:sz w:val="20"/>
                <w:szCs w:val="20"/>
                <w:lang w:val="pt-BR"/>
              </w:rPr>
              <w:drawing>
                <wp:inline distT="0" distB="0" distL="0" distR="0" wp14:anchorId="2A7283E5" wp14:editId="063AC302">
                  <wp:extent cx="3104515" cy="808355"/>
                  <wp:effectExtent l="0" t="0" r="635" b="0"/>
                  <wp:docPr id="2" name="Imagem 2" descr="C:\Users\win8\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Desktop\logo.png"/>
                          <pic:cNvPicPr>
                            <a:picLocks noChangeAspect="1" noChangeArrowheads="1"/>
                          </pic:cNvPicPr>
                        </pic:nvPicPr>
                        <pic:blipFill>
                          <a:blip r:embed="rId8" cstate="print"/>
                          <a:srcRect/>
                          <a:stretch>
                            <a:fillRect/>
                          </a:stretch>
                        </pic:blipFill>
                        <pic:spPr bwMode="auto">
                          <a:xfrm>
                            <a:off x="0" y="0"/>
                            <a:ext cx="3104515" cy="808355"/>
                          </a:xfrm>
                          <a:prstGeom prst="rect">
                            <a:avLst/>
                          </a:prstGeom>
                          <a:noFill/>
                          <a:ln w="9525">
                            <a:noFill/>
                            <a:miter lim="800000"/>
                            <a:headEnd/>
                            <a:tailEnd/>
                          </a:ln>
                        </pic:spPr>
                      </pic:pic>
                    </a:graphicData>
                  </a:graphic>
                </wp:inline>
              </w:drawing>
            </w:r>
          </w:p>
        </w:tc>
      </w:tr>
    </w:tbl>
    <w:p w14:paraId="2553546A" w14:textId="20C22DBC" w:rsidR="00956E9C" w:rsidRPr="003C6775" w:rsidRDefault="00956E9C" w:rsidP="00956E9C">
      <w:pPr>
        <w:rPr>
          <w:rFonts w:ascii="Verdana" w:hAnsi="Verdana" w:cs="Arial"/>
          <w:b/>
          <w:bCs/>
          <w:sz w:val="20"/>
          <w:szCs w:val="20"/>
        </w:rPr>
      </w:pPr>
    </w:p>
    <w:p w14:paraId="09E8214B" w14:textId="2DF183A0" w:rsidR="00FD48D9" w:rsidRPr="003C6775" w:rsidRDefault="00E10861" w:rsidP="003C6775">
      <w:pPr>
        <w:spacing w:line="360" w:lineRule="auto"/>
        <w:jc w:val="center"/>
        <w:rPr>
          <w:rFonts w:ascii="Verdana" w:hAnsi="Verdana" w:cs="Arial"/>
          <w:b/>
          <w:bCs/>
          <w:sz w:val="20"/>
          <w:szCs w:val="20"/>
        </w:rPr>
      </w:pPr>
      <w:r w:rsidRPr="003C6775">
        <w:rPr>
          <w:rFonts w:ascii="Verdana" w:hAnsi="Verdana" w:cs="Arial"/>
          <w:b/>
          <w:bCs/>
          <w:sz w:val="20"/>
          <w:szCs w:val="20"/>
        </w:rPr>
        <w:t>O PAPEL DO ENFERMEIRO NA A</w:t>
      </w:r>
      <w:r w:rsidR="00FD48D9" w:rsidRPr="003C6775">
        <w:rPr>
          <w:rFonts w:ascii="Verdana" w:hAnsi="Verdana" w:cs="Arial"/>
          <w:b/>
          <w:bCs/>
          <w:sz w:val="20"/>
          <w:szCs w:val="20"/>
        </w:rPr>
        <w:t xml:space="preserve">SSISTÊNCIA </w:t>
      </w:r>
      <w:r w:rsidRPr="003C6775">
        <w:rPr>
          <w:rFonts w:ascii="Verdana" w:hAnsi="Verdana" w:cs="Arial"/>
          <w:b/>
          <w:bCs/>
          <w:sz w:val="20"/>
          <w:szCs w:val="20"/>
        </w:rPr>
        <w:t xml:space="preserve">A </w:t>
      </w:r>
      <w:r w:rsidR="00DA399E" w:rsidRPr="003C6775">
        <w:rPr>
          <w:rFonts w:ascii="Verdana" w:hAnsi="Verdana" w:cs="Arial"/>
          <w:b/>
          <w:bCs/>
          <w:sz w:val="20"/>
          <w:szCs w:val="20"/>
        </w:rPr>
        <w:t>GESTANTE COM DIABE</w:t>
      </w:r>
      <w:r w:rsidR="00FD48D9" w:rsidRPr="003C6775">
        <w:rPr>
          <w:rFonts w:ascii="Verdana" w:hAnsi="Verdana" w:cs="Arial"/>
          <w:b/>
          <w:bCs/>
          <w:sz w:val="20"/>
          <w:szCs w:val="20"/>
        </w:rPr>
        <w:t>TES MELLITUS: REVISÃO INTEGRATIVA</w:t>
      </w:r>
      <w:r w:rsidR="00170463" w:rsidRPr="003C6775">
        <w:rPr>
          <w:rFonts w:ascii="Verdana" w:hAnsi="Verdana" w:cs="Arial"/>
          <w:b/>
          <w:bCs/>
          <w:sz w:val="20"/>
          <w:szCs w:val="20"/>
        </w:rPr>
        <w:t xml:space="preserve"> </w:t>
      </w:r>
    </w:p>
    <w:p w14:paraId="3EE72FAA" w14:textId="77777777" w:rsidR="00631355" w:rsidRPr="003C6775" w:rsidRDefault="00631355" w:rsidP="003C6775">
      <w:pPr>
        <w:spacing w:line="360" w:lineRule="auto"/>
        <w:rPr>
          <w:rFonts w:ascii="Verdana" w:hAnsi="Verdana"/>
          <w:sz w:val="20"/>
          <w:szCs w:val="20"/>
          <w:lang w:val="pt-BR"/>
        </w:rPr>
      </w:pPr>
    </w:p>
    <w:p w14:paraId="47F54BA5" w14:textId="4CA0DFAC" w:rsidR="00631355" w:rsidRDefault="000E61BF" w:rsidP="003C6775">
      <w:pPr>
        <w:spacing w:line="360" w:lineRule="auto"/>
        <w:jc w:val="center"/>
        <w:rPr>
          <w:rStyle w:val="Forte"/>
          <w:rFonts w:ascii="Verdana" w:hAnsi="Verdana"/>
          <w:b w:val="0"/>
          <w:i/>
          <w:sz w:val="20"/>
          <w:szCs w:val="20"/>
          <w:lang w:val="en-US"/>
        </w:rPr>
      </w:pPr>
      <w:r w:rsidRPr="003C6775">
        <w:rPr>
          <w:rStyle w:val="Forte"/>
          <w:rFonts w:ascii="Verdana" w:hAnsi="Verdana"/>
          <w:b w:val="0"/>
          <w:i/>
          <w:sz w:val="20"/>
          <w:szCs w:val="20"/>
          <w:lang w:val="en-US"/>
        </w:rPr>
        <w:t>THE NURSE'S ROLE IN CARE FOR PREGNANT WOMEN WITH DIABETES MELLITUS: INTEGRATIVE REVIEW</w:t>
      </w:r>
    </w:p>
    <w:p w14:paraId="52B19802" w14:textId="77777777" w:rsidR="002C2605" w:rsidRPr="003C6775" w:rsidRDefault="002C2605" w:rsidP="003C6775">
      <w:pPr>
        <w:spacing w:line="360" w:lineRule="auto"/>
        <w:jc w:val="center"/>
        <w:rPr>
          <w:rFonts w:ascii="Verdana" w:hAnsi="Verdana"/>
          <w:sz w:val="20"/>
          <w:szCs w:val="20"/>
          <w:lang w:val="en-US"/>
        </w:rPr>
      </w:pPr>
    </w:p>
    <w:p w14:paraId="2863DBB3" w14:textId="54E50613" w:rsidR="00F3592B" w:rsidRPr="003C6775" w:rsidRDefault="00617F0C" w:rsidP="003C6775">
      <w:pPr>
        <w:pStyle w:val="Autores"/>
        <w:spacing w:after="0" w:line="360" w:lineRule="auto"/>
        <w:jc w:val="right"/>
        <w:rPr>
          <w:rFonts w:ascii="Verdana" w:hAnsi="Verdana"/>
          <w:b w:val="0"/>
          <w:bCs w:val="0"/>
          <w:szCs w:val="20"/>
          <w:lang w:val="pt-BR"/>
        </w:rPr>
      </w:pPr>
      <w:r w:rsidRPr="003C6775">
        <w:rPr>
          <w:rFonts w:ascii="Verdana" w:hAnsi="Verdana"/>
          <w:b w:val="0"/>
          <w:bCs w:val="0"/>
          <w:szCs w:val="20"/>
          <w:lang w:val="pt-BR"/>
        </w:rPr>
        <w:t>Aline Constantina da Silva</w:t>
      </w:r>
    </w:p>
    <w:p w14:paraId="249DBD7C" w14:textId="35113942" w:rsidR="00617F0C" w:rsidRPr="003C6775" w:rsidRDefault="0069421B" w:rsidP="003C6775">
      <w:pPr>
        <w:pStyle w:val="Autores"/>
        <w:spacing w:after="0" w:line="360" w:lineRule="auto"/>
        <w:jc w:val="right"/>
        <w:rPr>
          <w:rFonts w:ascii="Verdana" w:hAnsi="Verdana"/>
          <w:b w:val="0"/>
          <w:bCs w:val="0"/>
          <w:szCs w:val="20"/>
          <w:lang w:val="pt-BR"/>
        </w:rPr>
      </w:pPr>
      <w:r w:rsidRPr="003C6775">
        <w:rPr>
          <w:rFonts w:ascii="Verdana" w:hAnsi="Verdana"/>
          <w:b w:val="0"/>
          <w:bCs w:val="0"/>
          <w:szCs w:val="20"/>
          <w:lang w:val="pt-BR"/>
        </w:rPr>
        <w:t xml:space="preserve">Hospital Universitário Ana Bezerra – HUAB - </w:t>
      </w:r>
      <w:r w:rsidR="00617F0C" w:rsidRPr="003C6775">
        <w:rPr>
          <w:rFonts w:ascii="Verdana" w:hAnsi="Verdana"/>
          <w:b w:val="0"/>
          <w:bCs w:val="0"/>
          <w:szCs w:val="20"/>
          <w:lang w:val="pt-BR"/>
        </w:rPr>
        <w:t>Universidade Federal do Rio Grande do Norte – UFRN – Santa Cruz – RN – Brasil</w:t>
      </w:r>
    </w:p>
    <w:p w14:paraId="2CC5ECE5" w14:textId="25F5AF43" w:rsidR="002E6A72" w:rsidRPr="003C6775" w:rsidRDefault="00F149D2" w:rsidP="003C6775">
      <w:pPr>
        <w:pStyle w:val="Autores"/>
        <w:spacing w:after="0" w:line="360" w:lineRule="auto"/>
        <w:jc w:val="right"/>
        <w:rPr>
          <w:rFonts w:ascii="Verdana" w:hAnsi="Verdana"/>
          <w:b w:val="0"/>
          <w:bCs w:val="0"/>
          <w:szCs w:val="20"/>
          <w:lang w:val="it-IT"/>
        </w:rPr>
      </w:pPr>
      <w:hyperlink r:id="rId9" w:history="1">
        <w:r w:rsidR="003C6775" w:rsidRPr="008E6880">
          <w:rPr>
            <w:rStyle w:val="Hyperlink"/>
            <w:rFonts w:ascii="Verdana" w:hAnsi="Verdana"/>
            <w:b w:val="0"/>
            <w:bCs w:val="0"/>
            <w:szCs w:val="20"/>
          </w:rPr>
          <w:t>alineconstantina@hotmail.com</w:t>
        </w:r>
      </w:hyperlink>
      <w:r w:rsidR="003C6775">
        <w:rPr>
          <w:rFonts w:ascii="Verdana" w:hAnsi="Verdana"/>
          <w:b w:val="0"/>
          <w:bCs w:val="0"/>
          <w:szCs w:val="20"/>
        </w:rPr>
        <w:t xml:space="preserve"> </w:t>
      </w:r>
    </w:p>
    <w:p w14:paraId="401DE1A3" w14:textId="77777777" w:rsidR="002E6A72" w:rsidRPr="003C6775" w:rsidRDefault="002E6A72" w:rsidP="003C6775">
      <w:pPr>
        <w:pStyle w:val="Autores"/>
        <w:spacing w:after="0" w:line="360" w:lineRule="auto"/>
        <w:jc w:val="right"/>
        <w:rPr>
          <w:rFonts w:ascii="Verdana" w:hAnsi="Verdana"/>
          <w:b w:val="0"/>
          <w:bCs w:val="0"/>
          <w:szCs w:val="20"/>
          <w:lang w:val="it-IT"/>
        </w:rPr>
      </w:pPr>
    </w:p>
    <w:p w14:paraId="5565F8E3" w14:textId="5D5D43EE" w:rsidR="00F2675C" w:rsidRPr="003C6775" w:rsidRDefault="00617F0C" w:rsidP="003C6775">
      <w:pPr>
        <w:pStyle w:val="Autores"/>
        <w:spacing w:after="0" w:line="360" w:lineRule="auto"/>
        <w:jc w:val="right"/>
        <w:rPr>
          <w:rFonts w:ascii="Verdana" w:hAnsi="Verdana"/>
          <w:b w:val="0"/>
          <w:bCs w:val="0"/>
          <w:szCs w:val="20"/>
          <w:lang w:val="it-IT"/>
        </w:rPr>
      </w:pPr>
      <w:r w:rsidRPr="003C6775">
        <w:rPr>
          <w:rFonts w:ascii="Verdana" w:hAnsi="Verdana"/>
          <w:b w:val="0"/>
          <w:bCs w:val="0"/>
          <w:szCs w:val="20"/>
          <w:lang w:val="it-IT"/>
        </w:rPr>
        <w:t>Fern</w:t>
      </w:r>
      <w:r w:rsidR="00AA57C8" w:rsidRPr="003C6775">
        <w:rPr>
          <w:rFonts w:ascii="Verdana" w:hAnsi="Verdana"/>
          <w:b w:val="0"/>
          <w:bCs w:val="0"/>
          <w:szCs w:val="20"/>
          <w:lang w:val="it-IT"/>
        </w:rPr>
        <w:t>a</w:t>
      </w:r>
      <w:r w:rsidRPr="003C6775">
        <w:rPr>
          <w:rFonts w:ascii="Verdana" w:hAnsi="Verdana"/>
          <w:b w:val="0"/>
          <w:bCs w:val="0"/>
          <w:szCs w:val="20"/>
          <w:lang w:val="it-IT"/>
        </w:rPr>
        <w:t xml:space="preserve">nda Aparecida </w:t>
      </w:r>
      <w:r w:rsidR="00AA57C8" w:rsidRPr="003C6775">
        <w:rPr>
          <w:rFonts w:ascii="Verdana" w:hAnsi="Verdana"/>
          <w:b w:val="0"/>
          <w:bCs w:val="0"/>
          <w:szCs w:val="20"/>
          <w:lang w:val="it-IT"/>
        </w:rPr>
        <w:t xml:space="preserve">Soares </w:t>
      </w:r>
      <w:r w:rsidRPr="003C6775">
        <w:rPr>
          <w:rFonts w:ascii="Verdana" w:hAnsi="Verdana"/>
          <w:b w:val="0"/>
          <w:bCs w:val="0"/>
          <w:szCs w:val="20"/>
          <w:lang w:val="it-IT"/>
        </w:rPr>
        <w:t>Malveira</w:t>
      </w:r>
    </w:p>
    <w:p w14:paraId="4CB68D33" w14:textId="38B06946" w:rsidR="00617F0C" w:rsidRPr="003C6775" w:rsidRDefault="0069421B" w:rsidP="003C6775">
      <w:pPr>
        <w:pStyle w:val="Autores"/>
        <w:spacing w:after="0" w:line="360" w:lineRule="auto"/>
        <w:jc w:val="right"/>
        <w:rPr>
          <w:rFonts w:ascii="Verdana" w:hAnsi="Verdana"/>
          <w:b w:val="0"/>
          <w:bCs w:val="0"/>
          <w:szCs w:val="20"/>
          <w:lang w:val="pt-BR"/>
        </w:rPr>
      </w:pPr>
      <w:r w:rsidRPr="003C6775">
        <w:rPr>
          <w:rFonts w:ascii="Verdana" w:hAnsi="Verdana"/>
          <w:b w:val="0"/>
          <w:bCs w:val="0"/>
          <w:szCs w:val="20"/>
          <w:lang w:val="pt-BR"/>
        </w:rPr>
        <w:t>Hospital Universitário Ana Bezerra – HUAB</w:t>
      </w:r>
      <w:r w:rsidR="00617F0C" w:rsidRPr="003C6775">
        <w:rPr>
          <w:rFonts w:ascii="Verdana" w:hAnsi="Verdana"/>
          <w:b w:val="0"/>
          <w:bCs w:val="0"/>
          <w:szCs w:val="20"/>
          <w:lang w:val="pt-BR"/>
        </w:rPr>
        <w:t xml:space="preserve"> – Santa Cruz – RN – Brasil</w:t>
      </w:r>
    </w:p>
    <w:p w14:paraId="51627028" w14:textId="48F9696D" w:rsidR="001365EF" w:rsidRPr="003C6775" w:rsidRDefault="00F149D2" w:rsidP="003C6775">
      <w:pPr>
        <w:pStyle w:val="Autores"/>
        <w:spacing w:after="0" w:line="360" w:lineRule="auto"/>
        <w:jc w:val="right"/>
        <w:rPr>
          <w:rFonts w:ascii="Verdana" w:hAnsi="Verdana"/>
          <w:b w:val="0"/>
          <w:bCs w:val="0"/>
          <w:szCs w:val="20"/>
          <w:lang w:val="pt-BR"/>
        </w:rPr>
      </w:pPr>
      <w:hyperlink r:id="rId10" w:history="1">
        <w:r w:rsidR="003C6775" w:rsidRPr="008E6880">
          <w:rPr>
            <w:rStyle w:val="Hyperlink"/>
            <w:rFonts w:ascii="Verdana" w:hAnsi="Verdana"/>
            <w:b w:val="0"/>
            <w:bCs w:val="0"/>
            <w:szCs w:val="20"/>
          </w:rPr>
          <w:t>fernanda_malveira@yahoo.com</w:t>
        </w:r>
      </w:hyperlink>
      <w:r w:rsidR="003C6775">
        <w:rPr>
          <w:rFonts w:ascii="Verdana" w:hAnsi="Verdana"/>
          <w:b w:val="0"/>
          <w:bCs w:val="0"/>
          <w:szCs w:val="20"/>
        </w:rPr>
        <w:t xml:space="preserve"> </w:t>
      </w:r>
    </w:p>
    <w:p w14:paraId="487591A9" w14:textId="77777777" w:rsidR="00105F8A" w:rsidRPr="003C6775" w:rsidRDefault="00105F8A" w:rsidP="003C6775">
      <w:pPr>
        <w:pStyle w:val="Autores"/>
        <w:spacing w:after="0" w:line="360" w:lineRule="auto"/>
        <w:jc w:val="right"/>
        <w:rPr>
          <w:rFonts w:ascii="Verdana" w:hAnsi="Verdana"/>
          <w:b w:val="0"/>
          <w:szCs w:val="20"/>
          <w:lang w:val="pt-BR"/>
        </w:rPr>
      </w:pPr>
    </w:p>
    <w:p w14:paraId="6161E625" w14:textId="77777777" w:rsidR="00F2675C" w:rsidRPr="003C6775" w:rsidRDefault="00105F8A" w:rsidP="003C6775">
      <w:pPr>
        <w:pStyle w:val="Ttulo2"/>
        <w:spacing w:after="0"/>
        <w:jc w:val="both"/>
        <w:rPr>
          <w:rFonts w:ascii="Verdana" w:hAnsi="Verdana"/>
          <w:sz w:val="20"/>
          <w:lang w:val="pt-BR"/>
        </w:rPr>
      </w:pPr>
      <w:r w:rsidRPr="003C6775">
        <w:rPr>
          <w:rFonts w:ascii="Verdana" w:hAnsi="Verdana"/>
          <w:sz w:val="20"/>
          <w:lang w:val="pt-BR"/>
        </w:rPr>
        <w:t>RESUMO</w:t>
      </w:r>
    </w:p>
    <w:p w14:paraId="2B32C78A" w14:textId="25A25434" w:rsidR="00617F0C" w:rsidRPr="003C6775" w:rsidRDefault="006245D8" w:rsidP="003C6775">
      <w:pPr>
        <w:jc w:val="both"/>
        <w:rPr>
          <w:rFonts w:ascii="Verdana" w:hAnsi="Verdana" w:cs="Arial"/>
          <w:sz w:val="20"/>
          <w:szCs w:val="20"/>
        </w:rPr>
      </w:pPr>
      <w:r w:rsidRPr="003C6775">
        <w:rPr>
          <w:rFonts w:ascii="Verdana" w:hAnsi="Verdana"/>
          <w:b/>
          <w:sz w:val="20"/>
          <w:szCs w:val="20"/>
          <w:lang w:val="pt-BR"/>
        </w:rPr>
        <w:t>Objetivo</w:t>
      </w:r>
      <w:r w:rsidR="00105F8A" w:rsidRPr="003C6775">
        <w:rPr>
          <w:rFonts w:ascii="Verdana" w:hAnsi="Verdana"/>
          <w:b/>
          <w:sz w:val="20"/>
          <w:szCs w:val="20"/>
          <w:lang w:val="pt-BR"/>
        </w:rPr>
        <w:t>:</w:t>
      </w:r>
      <w:r w:rsidR="00762731" w:rsidRPr="003C6775">
        <w:rPr>
          <w:rFonts w:ascii="Verdana" w:hAnsi="Verdana"/>
          <w:b/>
          <w:sz w:val="20"/>
          <w:szCs w:val="20"/>
          <w:lang w:val="pt-BR"/>
        </w:rPr>
        <w:t xml:space="preserve"> </w:t>
      </w:r>
      <w:r w:rsidR="00617F0C" w:rsidRPr="003C6775">
        <w:rPr>
          <w:rFonts w:ascii="Verdana" w:hAnsi="Verdana"/>
          <w:bCs/>
          <w:sz w:val="20"/>
          <w:szCs w:val="20"/>
          <w:lang w:val="pt-BR"/>
        </w:rPr>
        <w:t>R</w:t>
      </w:r>
      <w:r w:rsidR="00617F0C" w:rsidRPr="003C6775">
        <w:rPr>
          <w:rFonts w:ascii="Verdana" w:hAnsi="Verdana" w:cs="Arial"/>
          <w:sz w:val="20"/>
          <w:szCs w:val="20"/>
        </w:rPr>
        <w:t>elatar o papel do enfermeiro na assistência a gestante com diabetes mellitus gestacional.</w:t>
      </w:r>
    </w:p>
    <w:p w14:paraId="7124A5CF" w14:textId="78C9E341" w:rsidR="00893244" w:rsidRPr="003C6775" w:rsidRDefault="006245D8" w:rsidP="003C6775">
      <w:pPr>
        <w:jc w:val="both"/>
        <w:rPr>
          <w:rFonts w:ascii="Verdana" w:hAnsi="Verdana" w:cs="Arial"/>
          <w:sz w:val="20"/>
          <w:szCs w:val="20"/>
        </w:rPr>
      </w:pPr>
      <w:r w:rsidRPr="003C6775">
        <w:rPr>
          <w:rFonts w:ascii="Verdana" w:hAnsi="Verdana"/>
          <w:b/>
          <w:sz w:val="20"/>
          <w:szCs w:val="20"/>
          <w:lang w:val="pt-BR"/>
        </w:rPr>
        <w:t>Métodos</w:t>
      </w:r>
      <w:r w:rsidR="00105F8A" w:rsidRPr="003C6775">
        <w:rPr>
          <w:rFonts w:ascii="Verdana" w:hAnsi="Verdana"/>
          <w:b/>
          <w:sz w:val="20"/>
          <w:szCs w:val="20"/>
          <w:lang w:val="pt-BR"/>
        </w:rPr>
        <w:t>:</w:t>
      </w:r>
      <w:r w:rsidR="00617F0C" w:rsidRPr="003C6775">
        <w:rPr>
          <w:rFonts w:ascii="Verdana" w:hAnsi="Verdana"/>
          <w:sz w:val="20"/>
          <w:szCs w:val="20"/>
        </w:rPr>
        <w:t xml:space="preserve"> </w:t>
      </w:r>
      <w:r w:rsidR="00617F0C" w:rsidRPr="003C6775">
        <w:rPr>
          <w:rFonts w:ascii="Verdana" w:hAnsi="Verdana" w:cs="Arial"/>
          <w:sz w:val="20"/>
          <w:szCs w:val="20"/>
        </w:rPr>
        <w:t>Tratou-se de um trabalho descritivo, tendo como referencial metodológico a revisão integrativa, tendo como questão:</w:t>
      </w:r>
      <w:r w:rsidR="00617F0C" w:rsidRPr="003C6775">
        <w:rPr>
          <w:rFonts w:ascii="Verdana" w:hAnsi="Verdana" w:cs="Arial"/>
          <w:sz w:val="20"/>
          <w:szCs w:val="20"/>
          <w:shd w:val="clear" w:color="auto" w:fill="FFFFFF"/>
        </w:rPr>
        <w:t xml:space="preserve"> Qual o papel do enfermeiro na assistência as gestantes com diabetes gestacional</w:t>
      </w:r>
      <w:r w:rsidR="00617F0C" w:rsidRPr="003C6775">
        <w:rPr>
          <w:rFonts w:ascii="Verdana" w:hAnsi="Verdana" w:cs="Arial"/>
          <w:sz w:val="20"/>
          <w:szCs w:val="20"/>
        </w:rPr>
        <w:t>? Quais os principais cuidados de enfermagem?</w:t>
      </w:r>
      <w:r w:rsidR="00617F0C" w:rsidRPr="003C6775">
        <w:rPr>
          <w:rFonts w:ascii="Verdana" w:hAnsi="Verdana" w:cs="Arial"/>
          <w:i/>
          <w:sz w:val="20"/>
          <w:szCs w:val="20"/>
        </w:rPr>
        <w:t xml:space="preserve"> </w:t>
      </w:r>
      <w:r w:rsidR="00617F0C" w:rsidRPr="003C6775">
        <w:rPr>
          <w:rFonts w:ascii="Verdana" w:hAnsi="Verdana" w:cs="Arial"/>
          <w:sz w:val="20"/>
          <w:szCs w:val="20"/>
        </w:rPr>
        <w:t xml:space="preserve">A coleta de dados foi através dos bancos </w:t>
      </w:r>
      <w:r w:rsidR="00617F0C" w:rsidRPr="003C6775">
        <w:rPr>
          <w:rFonts w:ascii="Verdana" w:eastAsia="Arial" w:hAnsi="Verdana" w:cs="Arial"/>
          <w:sz w:val="20"/>
          <w:szCs w:val="20"/>
        </w:rPr>
        <w:t>MEDLINE, LILACS</w:t>
      </w:r>
      <w:r w:rsidR="00617F0C" w:rsidRPr="003C6775">
        <w:rPr>
          <w:rFonts w:ascii="Verdana" w:hAnsi="Verdana" w:cs="Arial"/>
          <w:sz w:val="20"/>
          <w:szCs w:val="20"/>
        </w:rPr>
        <w:t xml:space="preserve">, </w:t>
      </w:r>
      <w:r w:rsidR="00617F0C" w:rsidRPr="003C6775">
        <w:rPr>
          <w:rFonts w:ascii="Verdana" w:eastAsia="Arial" w:hAnsi="Verdana" w:cs="Arial"/>
          <w:sz w:val="20"/>
          <w:szCs w:val="20"/>
        </w:rPr>
        <w:t xml:space="preserve">BDENF </w:t>
      </w:r>
      <w:r w:rsidR="00617F0C" w:rsidRPr="003C6775">
        <w:rPr>
          <w:rFonts w:ascii="Verdana" w:hAnsi="Verdana" w:cs="Arial"/>
          <w:sz w:val="20"/>
          <w:szCs w:val="20"/>
        </w:rPr>
        <w:t>e Scielo</w:t>
      </w:r>
      <w:r w:rsidR="00893244" w:rsidRPr="003C6775">
        <w:rPr>
          <w:rFonts w:ascii="Verdana" w:hAnsi="Verdana" w:cs="Arial"/>
          <w:sz w:val="20"/>
          <w:szCs w:val="20"/>
        </w:rPr>
        <w:t>.</w:t>
      </w:r>
      <w:r w:rsidR="00D674F3" w:rsidRPr="003C6775">
        <w:rPr>
          <w:rFonts w:ascii="Verdana" w:hAnsi="Verdana" w:cs="Arial"/>
          <w:sz w:val="20"/>
          <w:szCs w:val="20"/>
        </w:rPr>
        <w:t xml:space="preserve"> </w:t>
      </w:r>
      <w:r w:rsidR="00893244" w:rsidRPr="003C6775">
        <w:rPr>
          <w:rFonts w:ascii="Verdana" w:hAnsi="Verdana" w:cs="Arial"/>
          <w:sz w:val="20"/>
          <w:szCs w:val="20"/>
        </w:rPr>
        <w:t>A análise dos estudos foi feita a partir da leitura dos artigos da íntegra e categorização dos dados, sendo apresentados em forma de fluxograma e quadro síntese.</w:t>
      </w:r>
    </w:p>
    <w:p w14:paraId="4FCA76A0" w14:textId="77777777" w:rsidR="00CA30C0" w:rsidRPr="003C6775" w:rsidRDefault="006245D8" w:rsidP="003C6775">
      <w:pPr>
        <w:jc w:val="both"/>
        <w:rPr>
          <w:rFonts w:ascii="Verdana" w:hAnsi="Verdana" w:cs="Arial"/>
          <w:sz w:val="20"/>
          <w:szCs w:val="20"/>
        </w:rPr>
      </w:pPr>
      <w:r w:rsidRPr="003C6775">
        <w:rPr>
          <w:rFonts w:ascii="Verdana" w:hAnsi="Verdana"/>
          <w:b/>
          <w:sz w:val="20"/>
          <w:szCs w:val="20"/>
          <w:lang w:val="pt-BR"/>
        </w:rPr>
        <w:t>Resultados</w:t>
      </w:r>
      <w:r w:rsidR="009B15C6" w:rsidRPr="003C6775">
        <w:rPr>
          <w:rFonts w:ascii="Verdana" w:hAnsi="Verdana"/>
          <w:b/>
          <w:sz w:val="20"/>
          <w:szCs w:val="20"/>
          <w:lang w:val="pt-BR"/>
        </w:rPr>
        <w:t>:</w:t>
      </w:r>
      <w:r w:rsidR="00893244" w:rsidRPr="003C6775">
        <w:rPr>
          <w:rFonts w:ascii="Verdana" w:hAnsi="Verdana" w:cs="Arial"/>
          <w:sz w:val="20"/>
          <w:szCs w:val="20"/>
        </w:rPr>
        <w:t xml:space="preserve"> Foram encontrados 20 artigos inicialmente nos bancos de dados MEDLINE, LILACS, BDENF E Scielo. Sendo respectivamente encontrado nenhum artigo no MEDLINE, 03 artigos no LILACS, 02 artigos e no BDENF e 15 artigos no Scie</w:t>
      </w:r>
    </w:p>
    <w:p w14:paraId="0D7CD1F1" w14:textId="18B4165C" w:rsidR="00893244" w:rsidRPr="003C6775" w:rsidRDefault="00893244" w:rsidP="003C6775">
      <w:pPr>
        <w:jc w:val="both"/>
        <w:rPr>
          <w:rFonts w:ascii="Verdana" w:hAnsi="Verdana" w:cs="Arial"/>
          <w:sz w:val="20"/>
          <w:szCs w:val="20"/>
        </w:rPr>
      </w:pPr>
      <w:r w:rsidRPr="003C6775">
        <w:rPr>
          <w:rFonts w:ascii="Verdana" w:hAnsi="Verdana" w:cs="Arial"/>
          <w:sz w:val="20"/>
          <w:szCs w:val="20"/>
        </w:rPr>
        <w:t>lo. Após leitura e de acordo com os critérios de inclusão e exclusão, foi analisados 7 artigos que compos a amostra</w:t>
      </w:r>
      <w:r w:rsidR="00D674F3" w:rsidRPr="003C6775">
        <w:rPr>
          <w:rFonts w:ascii="Verdana" w:hAnsi="Verdana" w:cs="Arial"/>
          <w:sz w:val="20"/>
          <w:szCs w:val="20"/>
        </w:rPr>
        <w:t>.</w:t>
      </w:r>
    </w:p>
    <w:p w14:paraId="1655A8DF" w14:textId="3EAD8272" w:rsidR="00893244" w:rsidRPr="003C6775" w:rsidRDefault="006245D8" w:rsidP="003C6775">
      <w:pPr>
        <w:jc w:val="both"/>
        <w:rPr>
          <w:rFonts w:ascii="Verdana" w:hAnsi="Verdana"/>
          <w:sz w:val="20"/>
          <w:szCs w:val="20"/>
        </w:rPr>
      </w:pPr>
      <w:r w:rsidRPr="003C6775">
        <w:rPr>
          <w:rFonts w:ascii="Verdana" w:hAnsi="Verdana"/>
          <w:b/>
          <w:sz w:val="20"/>
          <w:szCs w:val="20"/>
          <w:lang w:val="pt-BR"/>
        </w:rPr>
        <w:t>Conclusões</w:t>
      </w:r>
      <w:r w:rsidR="00105F8A" w:rsidRPr="003C6775">
        <w:rPr>
          <w:rFonts w:ascii="Verdana" w:hAnsi="Verdana"/>
          <w:b/>
          <w:sz w:val="20"/>
          <w:szCs w:val="20"/>
          <w:lang w:val="pt-BR"/>
        </w:rPr>
        <w:t xml:space="preserve">: </w:t>
      </w:r>
      <w:r w:rsidR="007B0CA8" w:rsidRPr="003C6775">
        <w:rPr>
          <w:rFonts w:ascii="Verdana" w:hAnsi="Verdana"/>
          <w:bCs/>
          <w:sz w:val="20"/>
          <w:szCs w:val="20"/>
        </w:rPr>
        <w:t>Sendo assim, é perceptivel a importância do cuidado de enfermagem a gestante com DMG, no qual proporciona um acompanhamento a esse tipo de gravidez de risco, além de proporcionar apoio emocional, além disso o enfermeiro oferta cuidados como orientação a gestantes diabéticas sobre plano alimentar, os sinais e sintomas de hipo/hiperglicemia, o controle da glicemia, realização de exercícios físicos, armazenamento e administração da insulina. Além disso o enfermeiro é um elo entre a paciente, equipe, parceiro e família.</w:t>
      </w:r>
    </w:p>
    <w:p w14:paraId="0EDF004D" w14:textId="77777777" w:rsidR="003C6775" w:rsidRDefault="003C6775" w:rsidP="003C6775">
      <w:pPr>
        <w:jc w:val="both"/>
        <w:rPr>
          <w:rFonts w:ascii="Verdana" w:hAnsi="Verdana"/>
          <w:b/>
          <w:bCs/>
          <w:iCs/>
          <w:sz w:val="20"/>
          <w:szCs w:val="20"/>
          <w:lang w:val="pt-BR"/>
        </w:rPr>
      </w:pPr>
    </w:p>
    <w:p w14:paraId="52C73067" w14:textId="234E5351" w:rsidR="009B15C6" w:rsidRPr="003C6775" w:rsidRDefault="006245D8" w:rsidP="003C6775">
      <w:pPr>
        <w:jc w:val="both"/>
        <w:rPr>
          <w:rFonts w:ascii="Verdana" w:hAnsi="Verdana"/>
          <w:bCs/>
          <w:sz w:val="20"/>
          <w:szCs w:val="20"/>
          <w:lang w:val="en-US"/>
        </w:rPr>
      </w:pPr>
      <w:r w:rsidRPr="003C6775">
        <w:rPr>
          <w:rFonts w:ascii="Verdana" w:hAnsi="Verdana"/>
          <w:b/>
          <w:bCs/>
          <w:iCs/>
          <w:sz w:val="20"/>
          <w:szCs w:val="20"/>
          <w:lang w:val="pt-BR"/>
        </w:rPr>
        <w:t>Palavras-Chave</w:t>
      </w:r>
      <w:r w:rsidR="009B15C6" w:rsidRPr="003C6775">
        <w:rPr>
          <w:rFonts w:ascii="Verdana" w:hAnsi="Verdana"/>
          <w:sz w:val="20"/>
          <w:szCs w:val="20"/>
          <w:lang w:val="pt-BR"/>
        </w:rPr>
        <w:t>:</w:t>
      </w:r>
      <w:r w:rsidR="004D0F35" w:rsidRPr="003C6775">
        <w:rPr>
          <w:rFonts w:ascii="Verdana" w:hAnsi="Verdana"/>
          <w:sz w:val="20"/>
          <w:szCs w:val="20"/>
          <w:lang w:val="pt-BR"/>
        </w:rPr>
        <w:t xml:space="preserve"> </w:t>
      </w:r>
      <w:r w:rsidR="004D0F35" w:rsidRPr="003C6775">
        <w:rPr>
          <w:rFonts w:ascii="Verdana" w:hAnsi="Verdana"/>
          <w:bCs/>
          <w:sz w:val="20"/>
          <w:szCs w:val="20"/>
        </w:rPr>
        <w:t xml:space="preserve">Diabetes Gestacional. Cuidados de Enfermagem. </w:t>
      </w:r>
      <w:r w:rsidR="004D0F35" w:rsidRPr="003C6775">
        <w:rPr>
          <w:rFonts w:ascii="Verdana" w:hAnsi="Verdana"/>
          <w:bCs/>
          <w:sz w:val="20"/>
          <w:szCs w:val="20"/>
          <w:lang w:val="en-US"/>
        </w:rPr>
        <w:t>Enfermagem Materno-infantil.</w:t>
      </w:r>
    </w:p>
    <w:p w14:paraId="3E98D2E2" w14:textId="77777777" w:rsidR="00780E20" w:rsidRPr="003C6775" w:rsidRDefault="00780E20" w:rsidP="003C6775">
      <w:pPr>
        <w:jc w:val="both"/>
        <w:rPr>
          <w:rFonts w:ascii="Verdana" w:hAnsi="Verdana"/>
          <w:sz w:val="20"/>
          <w:szCs w:val="20"/>
          <w:lang w:val="en-US"/>
        </w:rPr>
      </w:pPr>
    </w:p>
    <w:p w14:paraId="07DEFE6C" w14:textId="152CE300" w:rsidR="00780E20" w:rsidRPr="003C6775" w:rsidRDefault="00105F8A" w:rsidP="003C6775">
      <w:pPr>
        <w:jc w:val="both"/>
        <w:rPr>
          <w:rStyle w:val="hps"/>
          <w:rFonts w:ascii="Verdana" w:hAnsi="Verdana"/>
          <w:b/>
          <w:sz w:val="20"/>
          <w:szCs w:val="20"/>
          <w:lang w:val="en-US"/>
        </w:rPr>
      </w:pPr>
      <w:r w:rsidRPr="003C6775">
        <w:rPr>
          <w:rStyle w:val="hps"/>
          <w:rFonts w:ascii="Verdana" w:hAnsi="Verdana"/>
          <w:b/>
          <w:sz w:val="20"/>
          <w:szCs w:val="20"/>
          <w:lang w:val="en-US"/>
        </w:rPr>
        <w:t>ABSTRACT</w:t>
      </w:r>
    </w:p>
    <w:p w14:paraId="5F589677" w14:textId="090B9E75" w:rsidR="004D0F35" w:rsidRPr="003C6775" w:rsidRDefault="004D0F35" w:rsidP="003C6775">
      <w:pPr>
        <w:jc w:val="both"/>
        <w:rPr>
          <w:rStyle w:val="hps"/>
          <w:rFonts w:ascii="Verdana" w:hAnsi="Verdana"/>
          <w:bCs/>
          <w:sz w:val="20"/>
          <w:szCs w:val="20"/>
          <w:lang w:val="en-US"/>
        </w:rPr>
      </w:pPr>
      <w:r w:rsidRPr="003C6775">
        <w:rPr>
          <w:rStyle w:val="hps"/>
          <w:rFonts w:ascii="Verdana" w:hAnsi="Verdana"/>
          <w:b/>
          <w:sz w:val="20"/>
          <w:szCs w:val="20"/>
          <w:lang w:val="en-US"/>
        </w:rPr>
        <w:t xml:space="preserve">Objective: </w:t>
      </w:r>
      <w:r w:rsidRPr="003C6775">
        <w:rPr>
          <w:rStyle w:val="hps"/>
          <w:rFonts w:ascii="Verdana" w:hAnsi="Verdana"/>
          <w:bCs/>
          <w:sz w:val="20"/>
          <w:szCs w:val="20"/>
          <w:lang w:val="en-US"/>
        </w:rPr>
        <w:t>To report of the nurse's role in assisting pregnant women with gestational diabetes mellitus.</w:t>
      </w:r>
    </w:p>
    <w:p w14:paraId="64913649" w14:textId="77777777" w:rsidR="004D0F35" w:rsidRPr="003C6775" w:rsidRDefault="004D0F35" w:rsidP="003C6775">
      <w:pPr>
        <w:jc w:val="both"/>
        <w:rPr>
          <w:rStyle w:val="hps"/>
          <w:rFonts w:ascii="Verdana" w:hAnsi="Verdana"/>
          <w:bCs/>
          <w:sz w:val="20"/>
          <w:szCs w:val="20"/>
          <w:lang w:val="en-US"/>
        </w:rPr>
      </w:pPr>
      <w:r w:rsidRPr="003C6775">
        <w:rPr>
          <w:rStyle w:val="hps"/>
          <w:rFonts w:ascii="Verdana" w:hAnsi="Verdana"/>
          <w:b/>
          <w:sz w:val="20"/>
          <w:szCs w:val="20"/>
          <w:lang w:val="en-US"/>
        </w:rPr>
        <w:lastRenderedPageBreak/>
        <w:t xml:space="preserve">Methods: </w:t>
      </w:r>
      <w:r w:rsidRPr="003C6775">
        <w:rPr>
          <w:rStyle w:val="hps"/>
          <w:rFonts w:ascii="Verdana" w:hAnsi="Verdana"/>
          <w:bCs/>
          <w:sz w:val="20"/>
          <w:szCs w:val="20"/>
          <w:lang w:val="en-US"/>
        </w:rPr>
        <w:t>This was a descriptive work, having as a methodological reference the integrative review, with the question: What is the role of nurses in assisting pregnant women with gestational diabetes? What are the main nursing care? Data collection was done through MEDLINE, LILACS, BDENF and Scielo databases. The analysis of the studies was carried out by reading the full articles and categorizing the data, presented in the form of a flowchart and summary table.</w:t>
      </w:r>
    </w:p>
    <w:p w14:paraId="31DC6D4E" w14:textId="77777777" w:rsidR="004D0F35" w:rsidRPr="003C6775" w:rsidRDefault="004D0F35" w:rsidP="003C6775">
      <w:pPr>
        <w:jc w:val="both"/>
        <w:rPr>
          <w:rStyle w:val="hps"/>
          <w:rFonts w:ascii="Verdana" w:hAnsi="Verdana"/>
          <w:bCs/>
          <w:sz w:val="20"/>
          <w:szCs w:val="20"/>
          <w:lang w:val="en-US"/>
        </w:rPr>
      </w:pPr>
      <w:r w:rsidRPr="003C6775">
        <w:rPr>
          <w:rStyle w:val="hps"/>
          <w:rFonts w:ascii="Verdana" w:hAnsi="Verdana"/>
          <w:b/>
          <w:sz w:val="20"/>
          <w:szCs w:val="20"/>
          <w:lang w:val="en-US"/>
        </w:rPr>
        <w:t xml:space="preserve">Results: </w:t>
      </w:r>
      <w:r w:rsidRPr="003C6775">
        <w:rPr>
          <w:rStyle w:val="hps"/>
          <w:rFonts w:ascii="Verdana" w:hAnsi="Verdana"/>
          <w:bCs/>
          <w:sz w:val="20"/>
          <w:szCs w:val="20"/>
          <w:lang w:val="en-US"/>
        </w:rPr>
        <w:t>Initially, 20 articles were found in the MEDLINE, LILACS, BDENF and Scielo databases. No articles were found in MEDLINE, 03 articles in LILACS, 02 articles in BDENF and 15 articles in Scielo, respectively. After reading and according to the inclusion and exclusion criteria, 7 articles that made up the sample were analyzed.</w:t>
      </w:r>
    </w:p>
    <w:p w14:paraId="760D3111" w14:textId="1AC9C387" w:rsidR="004D0F35" w:rsidRPr="003C6775" w:rsidRDefault="004D0F35" w:rsidP="003C6775">
      <w:pPr>
        <w:jc w:val="both"/>
        <w:rPr>
          <w:rStyle w:val="hps"/>
          <w:rFonts w:ascii="Verdana" w:hAnsi="Verdana"/>
          <w:b/>
          <w:sz w:val="20"/>
          <w:szCs w:val="20"/>
          <w:lang w:val="en-US"/>
        </w:rPr>
      </w:pPr>
      <w:r w:rsidRPr="003C6775">
        <w:rPr>
          <w:rStyle w:val="hps"/>
          <w:rFonts w:ascii="Verdana" w:hAnsi="Verdana"/>
          <w:b/>
          <w:sz w:val="20"/>
          <w:szCs w:val="20"/>
          <w:lang w:val="en-US"/>
        </w:rPr>
        <w:t xml:space="preserve">Conclusions: </w:t>
      </w:r>
      <w:r w:rsidR="006D5597" w:rsidRPr="003C6775">
        <w:rPr>
          <w:rStyle w:val="hps"/>
          <w:rFonts w:ascii="Verdana" w:hAnsi="Verdana"/>
          <w:bCs/>
          <w:sz w:val="20"/>
          <w:szCs w:val="20"/>
          <w:lang w:val="en-US"/>
        </w:rPr>
        <w:t>Therefore, the importance of nursing care for pregnant women with GDM is perceptible, in which it provides a follow-up to this type of high-risk pregnancy, in addition to providing emotional support, in addition, the nurse offers care such as guidance to diabetic pregnant women about food plan, the signs and symptoms of hypo/hyperglycemia, blood glucose control, physical exercise, storage and administration of insulin. In addition, the nurse is a link between the patient, team, partner and family.</w:t>
      </w:r>
    </w:p>
    <w:p w14:paraId="24457485" w14:textId="77777777" w:rsidR="008E070C" w:rsidRPr="003C6775" w:rsidRDefault="008E070C" w:rsidP="003C6775">
      <w:pPr>
        <w:jc w:val="both"/>
        <w:rPr>
          <w:rFonts w:ascii="Verdana" w:hAnsi="Verdana"/>
          <w:sz w:val="20"/>
          <w:szCs w:val="20"/>
          <w:lang w:val="es-US"/>
        </w:rPr>
      </w:pPr>
    </w:p>
    <w:p w14:paraId="1793D887" w14:textId="3E0B87D9" w:rsidR="00306BCC" w:rsidRPr="003C6775" w:rsidRDefault="006245D8" w:rsidP="003C6775">
      <w:pPr>
        <w:jc w:val="both"/>
        <w:rPr>
          <w:rFonts w:ascii="Verdana" w:hAnsi="Verdana"/>
          <w:sz w:val="20"/>
          <w:szCs w:val="20"/>
          <w:lang w:val="pt-BR"/>
        </w:rPr>
      </w:pPr>
      <w:r w:rsidRPr="003C6775">
        <w:rPr>
          <w:rStyle w:val="hps"/>
          <w:rFonts w:ascii="Verdana" w:hAnsi="Verdana"/>
          <w:b/>
          <w:sz w:val="20"/>
          <w:szCs w:val="20"/>
          <w:lang w:val="en-US"/>
        </w:rPr>
        <w:t>Keywords</w:t>
      </w:r>
      <w:r w:rsidR="004D0F35" w:rsidRPr="003C6775">
        <w:rPr>
          <w:rFonts w:ascii="Verdana" w:hAnsi="Verdana"/>
          <w:sz w:val="20"/>
          <w:szCs w:val="20"/>
          <w:lang w:val="en-US"/>
        </w:rPr>
        <w:t xml:space="preserve">: </w:t>
      </w:r>
      <w:r w:rsidR="004D0F35" w:rsidRPr="003C6775">
        <w:rPr>
          <w:rFonts w:ascii="Verdana" w:hAnsi="Verdana"/>
          <w:color w:val="212529"/>
          <w:sz w:val="20"/>
          <w:szCs w:val="20"/>
          <w:shd w:val="clear" w:color="auto" w:fill="FFFFFF"/>
          <w:lang w:val="en-US"/>
        </w:rPr>
        <w:t xml:space="preserve">Diabetes, Gestational. Nursing Care. </w:t>
      </w:r>
      <w:r w:rsidR="004D0F35" w:rsidRPr="003C6775">
        <w:rPr>
          <w:rFonts w:ascii="Verdana" w:hAnsi="Verdana"/>
          <w:color w:val="212529"/>
          <w:sz w:val="20"/>
          <w:szCs w:val="20"/>
          <w:shd w:val="clear" w:color="auto" w:fill="FFFFFF"/>
        </w:rPr>
        <w:t>Maternal-Child Nursing.</w:t>
      </w:r>
    </w:p>
    <w:p w14:paraId="1DE66E17" w14:textId="77777777" w:rsidR="00105F8A" w:rsidRPr="003C6775" w:rsidRDefault="00105F8A" w:rsidP="00BC5752">
      <w:pPr>
        <w:pStyle w:val="Rodap"/>
        <w:tabs>
          <w:tab w:val="clear" w:pos="4419"/>
          <w:tab w:val="clear" w:pos="8838"/>
        </w:tabs>
        <w:spacing w:line="360" w:lineRule="auto"/>
        <w:rPr>
          <w:rFonts w:ascii="Verdana" w:hAnsi="Verdana"/>
          <w:sz w:val="20"/>
          <w:szCs w:val="20"/>
          <w:lang w:val="pt-BR"/>
        </w:rPr>
      </w:pPr>
    </w:p>
    <w:p w14:paraId="2C1A20EE" w14:textId="77777777" w:rsidR="00F2675C" w:rsidRPr="003C6775" w:rsidRDefault="00F2675C" w:rsidP="00BC5752">
      <w:pPr>
        <w:pStyle w:val="Ttulo2"/>
        <w:spacing w:after="0" w:line="360" w:lineRule="auto"/>
        <w:rPr>
          <w:rFonts w:ascii="Verdana" w:hAnsi="Verdana"/>
          <w:sz w:val="20"/>
          <w:lang w:val="pt-BR"/>
        </w:rPr>
      </w:pPr>
      <w:r w:rsidRPr="003C6775">
        <w:rPr>
          <w:rFonts w:ascii="Verdana" w:hAnsi="Verdana"/>
          <w:sz w:val="20"/>
          <w:lang w:val="pt-BR"/>
        </w:rPr>
        <w:t xml:space="preserve">1. </w:t>
      </w:r>
      <w:r w:rsidR="009C1556" w:rsidRPr="003C6775">
        <w:rPr>
          <w:rFonts w:ascii="Verdana" w:hAnsi="Verdana"/>
          <w:sz w:val="20"/>
          <w:lang w:val="pt-BR"/>
        </w:rPr>
        <w:t>Introdução</w:t>
      </w:r>
    </w:p>
    <w:p w14:paraId="016E0343" w14:textId="77777777" w:rsidR="00F2675C" w:rsidRPr="003C6775" w:rsidRDefault="00F2675C" w:rsidP="00BC5752">
      <w:pPr>
        <w:spacing w:line="360" w:lineRule="auto"/>
        <w:rPr>
          <w:rFonts w:ascii="Verdana" w:hAnsi="Verdana"/>
          <w:sz w:val="20"/>
          <w:szCs w:val="20"/>
          <w:lang w:val="pt-BR"/>
        </w:rPr>
      </w:pPr>
    </w:p>
    <w:p w14:paraId="48F90AE7" w14:textId="2915638D" w:rsidR="005A33A4" w:rsidRPr="003C6775" w:rsidRDefault="005A33A4" w:rsidP="005A33A4">
      <w:pPr>
        <w:autoSpaceDE w:val="0"/>
        <w:autoSpaceDN w:val="0"/>
        <w:adjustRightInd w:val="0"/>
        <w:spacing w:line="360" w:lineRule="auto"/>
        <w:ind w:firstLine="708"/>
        <w:jc w:val="both"/>
        <w:rPr>
          <w:rFonts w:ascii="Verdana" w:hAnsi="Verdana" w:cs="Arial"/>
          <w:sz w:val="20"/>
          <w:szCs w:val="20"/>
        </w:rPr>
      </w:pPr>
      <w:r w:rsidRPr="003C6775">
        <w:rPr>
          <w:rFonts w:ascii="Verdana" w:hAnsi="Verdana" w:cs="Arial"/>
          <w:sz w:val="20"/>
          <w:szCs w:val="20"/>
        </w:rPr>
        <w:t xml:space="preserve">A gestação propicia o desenvolvimento de </w:t>
      </w:r>
      <w:r w:rsidR="004A5F1F" w:rsidRPr="003C6775">
        <w:rPr>
          <w:rFonts w:ascii="Verdana" w:hAnsi="Verdana" w:cs="Arial"/>
          <w:sz w:val="20"/>
          <w:szCs w:val="20"/>
        </w:rPr>
        <w:t>diabetes mellitus gestacional (DMG)</w:t>
      </w:r>
      <w:r w:rsidRPr="003C6775">
        <w:rPr>
          <w:rFonts w:ascii="Verdana" w:hAnsi="Verdana" w:cs="Arial"/>
          <w:sz w:val="20"/>
          <w:szCs w:val="20"/>
        </w:rPr>
        <w:t>, uma vez que a função placentária prioriza a disponibilização de glicose ao metabolismo fetal através do aumento da resistência à insulina, mesmo em gestantes saudáveis</w:t>
      </w:r>
      <w:r w:rsidR="008A7AC5" w:rsidRPr="003C6775">
        <w:rPr>
          <w:rFonts w:ascii="Verdana" w:hAnsi="Verdana" w:cs="Arial"/>
          <w:sz w:val="20"/>
          <w:szCs w:val="20"/>
          <w:vertAlign w:val="superscript"/>
        </w:rPr>
        <w:t>1</w:t>
      </w:r>
      <w:r w:rsidRPr="003C6775">
        <w:rPr>
          <w:rFonts w:ascii="Verdana" w:hAnsi="Verdana" w:cs="Arial"/>
          <w:sz w:val="20"/>
          <w:szCs w:val="20"/>
        </w:rPr>
        <w:t>. A Organização Mundial de Saúde (OMS) e a Sociedade Brasileira de Diabetes (SBD) recomendam o rastreio universal de todas as gestantes para DMG, independente da presença de fatores de risco, através da glicemia de jejum na primeira consulta de pré-natal, considerado um exame simples e de baixo custo</w:t>
      </w:r>
      <w:r w:rsidR="00165CAB" w:rsidRPr="003C6775">
        <w:rPr>
          <w:rFonts w:ascii="Verdana" w:hAnsi="Verdana" w:cs="Arial"/>
          <w:sz w:val="20"/>
          <w:szCs w:val="20"/>
          <w:vertAlign w:val="superscript"/>
        </w:rPr>
        <w:t>2</w:t>
      </w:r>
      <w:r w:rsidRPr="003C6775">
        <w:rPr>
          <w:rFonts w:ascii="Verdana" w:hAnsi="Verdana" w:cs="Arial"/>
          <w:sz w:val="20"/>
          <w:szCs w:val="20"/>
        </w:rPr>
        <w:t xml:space="preserve">.  </w:t>
      </w:r>
      <w:r w:rsidR="00E26C26" w:rsidRPr="003C6775">
        <w:rPr>
          <w:rFonts w:ascii="Verdana" w:hAnsi="Verdana" w:cs="Arial"/>
          <w:sz w:val="20"/>
          <w:szCs w:val="20"/>
        </w:rPr>
        <w:t xml:space="preserve"> </w:t>
      </w:r>
    </w:p>
    <w:p w14:paraId="0BFFFBC5" w14:textId="66DC4BE7" w:rsidR="00FD48D9" w:rsidRPr="003C6775" w:rsidRDefault="00FD48D9" w:rsidP="005A33A4">
      <w:pPr>
        <w:autoSpaceDE w:val="0"/>
        <w:autoSpaceDN w:val="0"/>
        <w:adjustRightInd w:val="0"/>
        <w:spacing w:line="360" w:lineRule="auto"/>
        <w:ind w:firstLine="360"/>
        <w:jc w:val="both"/>
        <w:rPr>
          <w:rFonts w:ascii="Verdana" w:hAnsi="Verdana" w:cs="Arial"/>
          <w:sz w:val="20"/>
          <w:szCs w:val="20"/>
        </w:rPr>
      </w:pPr>
      <w:r w:rsidRPr="003C6775">
        <w:rPr>
          <w:rFonts w:ascii="Verdana" w:hAnsi="Verdana" w:cs="Arial"/>
          <w:sz w:val="20"/>
          <w:szCs w:val="20"/>
        </w:rPr>
        <w:t>A diabetes mellitus gestacional DMG é definida devido a intolerância aos</w:t>
      </w:r>
      <w:r w:rsidR="005A33A4" w:rsidRPr="003C6775">
        <w:rPr>
          <w:rFonts w:ascii="Verdana" w:hAnsi="Verdana" w:cs="Arial"/>
          <w:sz w:val="20"/>
          <w:szCs w:val="20"/>
        </w:rPr>
        <w:t xml:space="preserve"> </w:t>
      </w:r>
      <w:r w:rsidRPr="003C6775">
        <w:rPr>
          <w:rFonts w:ascii="Verdana" w:hAnsi="Verdana" w:cs="Arial"/>
          <w:sz w:val="20"/>
          <w:szCs w:val="20"/>
        </w:rPr>
        <w:t>carboidratos, com graus variáveis de intensidade,</w:t>
      </w:r>
      <w:r w:rsidR="00AE37C3" w:rsidRPr="003C6775">
        <w:rPr>
          <w:rFonts w:ascii="Verdana" w:hAnsi="Verdana" w:cs="Arial"/>
          <w:sz w:val="20"/>
          <w:szCs w:val="20"/>
        </w:rPr>
        <w:t xml:space="preserve"> </w:t>
      </w:r>
      <w:r w:rsidRPr="003C6775">
        <w:rPr>
          <w:rFonts w:ascii="Verdana" w:hAnsi="Verdana" w:cs="Arial"/>
          <w:sz w:val="20"/>
          <w:szCs w:val="20"/>
        </w:rPr>
        <w:t>sendo diagnosticada pela primeira vez na gestação, persistindo ou não após a mesma</w:t>
      </w:r>
      <w:r w:rsidR="009229DC" w:rsidRPr="003C6775">
        <w:rPr>
          <w:rFonts w:ascii="Verdana" w:hAnsi="Verdana" w:cs="Arial"/>
          <w:sz w:val="20"/>
          <w:szCs w:val="20"/>
          <w:vertAlign w:val="superscript"/>
        </w:rPr>
        <w:t>3.</w:t>
      </w:r>
      <w:r w:rsidRPr="003C6775">
        <w:rPr>
          <w:rFonts w:ascii="Verdana" w:hAnsi="Verdana" w:cs="Arial"/>
          <w:sz w:val="20"/>
          <w:szCs w:val="20"/>
        </w:rPr>
        <w:t xml:space="preserve"> Portanto, todas as gestantes independentes de apresentar ou não fator de risco deve realizar a dosagem glicêmica no início da gravidez antes de 20 semanas sendo esse considerado uma forma de rastreamento. O rastreamento é considerado positivo </w:t>
      </w:r>
      <w:r w:rsidR="0036534E" w:rsidRPr="003C6775">
        <w:rPr>
          <w:rFonts w:ascii="Verdana" w:hAnsi="Verdana" w:cs="Arial"/>
          <w:sz w:val="20"/>
          <w:szCs w:val="20"/>
        </w:rPr>
        <w:t xml:space="preserve">em qualquer fase da gestação </w:t>
      </w:r>
      <w:r w:rsidRPr="003C6775">
        <w:rPr>
          <w:rFonts w:ascii="Verdana" w:hAnsi="Verdana" w:cs="Arial"/>
          <w:sz w:val="20"/>
          <w:szCs w:val="20"/>
        </w:rPr>
        <w:t>quando o nível de glicose plasmática de jejum</w:t>
      </w:r>
      <w:r w:rsidR="0036534E" w:rsidRPr="003C6775">
        <w:rPr>
          <w:rFonts w:ascii="Verdana" w:hAnsi="Verdana" w:cs="Arial"/>
          <w:sz w:val="20"/>
          <w:szCs w:val="20"/>
        </w:rPr>
        <w:t xml:space="preserve"> é de 92 e 126mg/dl</w:t>
      </w:r>
      <w:r w:rsidR="00320ABC" w:rsidRPr="003C6775">
        <w:rPr>
          <w:rFonts w:ascii="Verdana" w:hAnsi="Verdana" w:cs="Arial"/>
          <w:sz w:val="20"/>
          <w:szCs w:val="20"/>
          <w:vertAlign w:val="superscript"/>
        </w:rPr>
        <w:t>4</w:t>
      </w:r>
      <w:r w:rsidRPr="003C6775">
        <w:rPr>
          <w:rFonts w:ascii="Verdana" w:hAnsi="Verdana" w:cs="Arial"/>
          <w:sz w:val="20"/>
          <w:szCs w:val="20"/>
        </w:rPr>
        <w:t xml:space="preserve">. </w:t>
      </w:r>
    </w:p>
    <w:p w14:paraId="766A7860" w14:textId="40D358A3" w:rsidR="00FD48D9" w:rsidRPr="003C6775" w:rsidRDefault="00FD48D9" w:rsidP="00437A69">
      <w:pPr>
        <w:spacing w:line="360" w:lineRule="auto"/>
        <w:ind w:firstLine="360"/>
        <w:jc w:val="both"/>
        <w:rPr>
          <w:rFonts w:ascii="Verdana" w:hAnsi="Verdana" w:cs="Arial"/>
          <w:sz w:val="20"/>
          <w:szCs w:val="20"/>
        </w:rPr>
      </w:pPr>
      <w:r w:rsidRPr="003C6775">
        <w:rPr>
          <w:rFonts w:ascii="Verdana" w:hAnsi="Verdana" w:cs="Arial"/>
          <w:sz w:val="20"/>
          <w:szCs w:val="20"/>
        </w:rPr>
        <w:t>Os fatores de risco para desenvolver DMG podem ser a idade, sobrepeso/obesidade, antecedentes familiares de DM, antecedentes pessoais de alterações metabólicas: hipertrigliceridemia, acantose nigricans, síndrome dos ovários policísticos, uso de medicações hiperglicemiantes, hipertensão arterial sistêmica, antecedentes obstétricos: polidrâmnio, mal formação fetal, duas ou mais perdas gestacionais, óbito fetal/ neonatal sem causa determinada, DMG, macrossomia</w:t>
      </w:r>
      <w:r w:rsidR="00BA456F" w:rsidRPr="003C6775">
        <w:rPr>
          <w:rFonts w:ascii="Verdana" w:hAnsi="Verdana" w:cs="Arial"/>
          <w:sz w:val="20"/>
          <w:szCs w:val="20"/>
          <w:vertAlign w:val="superscript"/>
        </w:rPr>
        <w:t>5</w:t>
      </w:r>
      <w:r w:rsidRPr="003C6775">
        <w:rPr>
          <w:rFonts w:ascii="Verdana" w:hAnsi="Verdana" w:cs="Arial"/>
          <w:sz w:val="20"/>
          <w:szCs w:val="20"/>
        </w:rPr>
        <w:t>.</w:t>
      </w:r>
    </w:p>
    <w:p w14:paraId="6D98E379" w14:textId="28DDC4A1" w:rsidR="00FD48D9" w:rsidRPr="003C6775" w:rsidRDefault="00FD48D9" w:rsidP="00437A69">
      <w:pPr>
        <w:spacing w:line="360" w:lineRule="auto"/>
        <w:ind w:firstLine="360"/>
        <w:jc w:val="both"/>
        <w:rPr>
          <w:rFonts w:ascii="Verdana" w:hAnsi="Verdana" w:cs="Arial"/>
          <w:sz w:val="20"/>
          <w:szCs w:val="20"/>
        </w:rPr>
      </w:pPr>
      <w:r w:rsidRPr="003C6775">
        <w:rPr>
          <w:rFonts w:ascii="Verdana" w:hAnsi="Verdana" w:cs="Arial"/>
          <w:sz w:val="20"/>
          <w:szCs w:val="20"/>
        </w:rPr>
        <w:t>Segundo M</w:t>
      </w:r>
      <w:r w:rsidR="00AF0F9F" w:rsidRPr="003C6775">
        <w:rPr>
          <w:rFonts w:ascii="Verdana" w:hAnsi="Verdana" w:cs="Arial"/>
          <w:sz w:val="20"/>
          <w:szCs w:val="20"/>
        </w:rPr>
        <w:t>orais,</w:t>
      </w:r>
      <w:r w:rsidR="0051647F" w:rsidRPr="003C6775">
        <w:rPr>
          <w:rFonts w:ascii="Verdana" w:hAnsi="Verdana" w:cs="Arial"/>
          <w:sz w:val="20"/>
          <w:szCs w:val="20"/>
        </w:rPr>
        <w:t xml:space="preserve"> Rempel, Delving, Moreschi</w:t>
      </w:r>
      <w:r w:rsidR="00AF0F9F" w:rsidRPr="003C6775">
        <w:rPr>
          <w:rFonts w:ascii="Verdana" w:hAnsi="Verdana" w:cs="Arial"/>
          <w:sz w:val="20"/>
          <w:szCs w:val="20"/>
          <w:vertAlign w:val="superscript"/>
        </w:rPr>
        <w:t>6</w:t>
      </w:r>
      <w:r w:rsidRPr="003C6775">
        <w:rPr>
          <w:rFonts w:ascii="Verdana" w:hAnsi="Verdana" w:cs="Arial"/>
          <w:sz w:val="20"/>
          <w:szCs w:val="20"/>
        </w:rPr>
        <w:t xml:space="preserve">, algumas das principais complicações que podem vim acometer a gestante com DMG são prematuridade, hipoglicemia, macrossomia, distorcia de ombro e a morte perinatal. Desse modo, um diagnóstico precoce e apropriado </w:t>
      </w:r>
      <w:r w:rsidRPr="003C6775">
        <w:rPr>
          <w:rFonts w:ascii="Verdana" w:hAnsi="Verdana" w:cs="Arial"/>
          <w:sz w:val="20"/>
          <w:szCs w:val="20"/>
        </w:rPr>
        <w:lastRenderedPageBreak/>
        <w:t>para diabetes vai permitir as gestantes com DMG seguir medidas terapêuticas que visem evitar e postergar as complicações dessa patologia, colaborando para preservar a saúde da mãe e do feto.</w:t>
      </w:r>
    </w:p>
    <w:p w14:paraId="1D5B88AD" w14:textId="2949E7BF" w:rsidR="00FD48D9" w:rsidRPr="003C6775" w:rsidRDefault="00FD48D9" w:rsidP="00437A69">
      <w:pPr>
        <w:spacing w:line="360" w:lineRule="auto"/>
        <w:ind w:firstLine="360"/>
        <w:jc w:val="both"/>
        <w:rPr>
          <w:rFonts w:ascii="Verdana" w:hAnsi="Verdana" w:cs="Arial"/>
          <w:sz w:val="20"/>
          <w:szCs w:val="20"/>
        </w:rPr>
      </w:pPr>
      <w:r w:rsidRPr="003C6775">
        <w:rPr>
          <w:rFonts w:ascii="Verdana" w:hAnsi="Verdana" w:cs="Arial"/>
          <w:sz w:val="20"/>
          <w:szCs w:val="20"/>
        </w:rPr>
        <w:t>Mediante a elevada incidência de DMG, e seus possíveis desfechos obstétricos adversos, é perceptível a importância de implementar medidas efetivas de acordo com as necessidades de cada gestante a fim de atingir de forma apropriada o controle glicêmico</w:t>
      </w:r>
      <w:r w:rsidR="001858E5" w:rsidRPr="003C6775">
        <w:rPr>
          <w:rFonts w:ascii="Verdana" w:hAnsi="Verdana" w:cs="Arial"/>
          <w:sz w:val="20"/>
          <w:szCs w:val="20"/>
          <w:vertAlign w:val="superscript"/>
        </w:rPr>
        <w:t>7</w:t>
      </w:r>
      <w:r w:rsidRPr="003C6775">
        <w:rPr>
          <w:rFonts w:ascii="Verdana" w:hAnsi="Verdana" w:cs="Arial"/>
          <w:sz w:val="20"/>
          <w:szCs w:val="20"/>
        </w:rPr>
        <w:t xml:space="preserve">. </w:t>
      </w:r>
    </w:p>
    <w:p w14:paraId="5B972817" w14:textId="77777777" w:rsidR="00FD48D9" w:rsidRPr="003C6775" w:rsidRDefault="00FD48D9" w:rsidP="00437A69">
      <w:pPr>
        <w:spacing w:line="360" w:lineRule="auto"/>
        <w:ind w:firstLine="360"/>
        <w:jc w:val="both"/>
        <w:rPr>
          <w:rFonts w:ascii="Verdana" w:hAnsi="Verdana" w:cs="Arial"/>
          <w:sz w:val="20"/>
          <w:szCs w:val="20"/>
        </w:rPr>
      </w:pPr>
      <w:r w:rsidRPr="003C6775">
        <w:rPr>
          <w:rFonts w:ascii="Verdana" w:hAnsi="Verdana" w:cs="Arial"/>
          <w:sz w:val="20"/>
          <w:szCs w:val="20"/>
        </w:rPr>
        <w:t>Ao compreender os fatores complicadores da DMG e o seu tratamento, o enfermeiro tem um papel fundamental no acompanhamento dessas gestantes, tendo em vista que este profissional tem a possibilidade de atuar nas intercorrências originadas dessa patologia, proporcionando uma assistência adequada e humanizada à gestante, por meio de ações específicas e orientando a sua equipe de trabalho.</w:t>
      </w:r>
    </w:p>
    <w:p w14:paraId="50E9F2FD" w14:textId="2DCA4DC6" w:rsidR="00FD48D9" w:rsidRPr="003C6775" w:rsidRDefault="00FD48D9" w:rsidP="00437A69">
      <w:pPr>
        <w:spacing w:line="360" w:lineRule="auto"/>
        <w:ind w:firstLine="360"/>
        <w:jc w:val="both"/>
        <w:rPr>
          <w:rFonts w:ascii="Verdana" w:hAnsi="Verdana" w:cs="Arial"/>
          <w:sz w:val="20"/>
          <w:szCs w:val="20"/>
        </w:rPr>
      </w:pPr>
      <w:r w:rsidRPr="003C6775">
        <w:rPr>
          <w:rFonts w:ascii="Verdana" w:hAnsi="Verdana" w:cs="Arial"/>
          <w:sz w:val="20"/>
          <w:szCs w:val="20"/>
        </w:rPr>
        <w:t>Ao intervir como agente de transformação social, o enfermeiro procura organizar e operacionalizar o seu processo de trabalho de acordo com a Sistematização de Assistência de Enfermagem (SAE)</w:t>
      </w:r>
      <w:r w:rsidR="007079B2" w:rsidRPr="003C6775">
        <w:rPr>
          <w:rFonts w:ascii="Verdana" w:hAnsi="Verdana" w:cs="Arial"/>
          <w:sz w:val="20"/>
          <w:szCs w:val="20"/>
        </w:rPr>
        <w:t>, considerando também a consulta de enfermagem, a qual é privativa do enfermeiro</w:t>
      </w:r>
      <w:r w:rsidRPr="003C6775">
        <w:rPr>
          <w:rFonts w:ascii="Verdana" w:hAnsi="Verdana" w:cs="Arial"/>
          <w:sz w:val="20"/>
          <w:szCs w:val="20"/>
        </w:rPr>
        <w:t>, na qual deve atender as necessidades de saúde dos pacientes de maneira resolutiva e integral</w:t>
      </w:r>
      <w:r w:rsidR="001A2DC5" w:rsidRPr="003C6775">
        <w:rPr>
          <w:rFonts w:ascii="Verdana" w:hAnsi="Verdana" w:cs="Arial"/>
          <w:sz w:val="20"/>
          <w:szCs w:val="20"/>
          <w:vertAlign w:val="superscript"/>
        </w:rPr>
        <w:t>7</w:t>
      </w:r>
      <w:r w:rsidRPr="003C6775">
        <w:rPr>
          <w:rFonts w:ascii="Verdana" w:hAnsi="Verdana" w:cs="Arial"/>
          <w:sz w:val="20"/>
          <w:szCs w:val="20"/>
        </w:rPr>
        <w:t>.</w:t>
      </w:r>
    </w:p>
    <w:p w14:paraId="3A1BBEAF" w14:textId="3D2AB91B" w:rsidR="00FD48D9" w:rsidRPr="003C6775" w:rsidRDefault="00FD48D9" w:rsidP="00437A69">
      <w:pPr>
        <w:spacing w:line="360" w:lineRule="auto"/>
        <w:ind w:firstLine="360"/>
        <w:jc w:val="both"/>
        <w:rPr>
          <w:rFonts w:ascii="Verdana" w:hAnsi="Verdana" w:cs="Arial"/>
          <w:sz w:val="20"/>
          <w:szCs w:val="20"/>
        </w:rPr>
      </w:pPr>
      <w:r w:rsidRPr="003C6775">
        <w:rPr>
          <w:rFonts w:ascii="Verdana" w:hAnsi="Verdana" w:cs="Arial"/>
          <w:sz w:val="20"/>
          <w:szCs w:val="20"/>
        </w:rPr>
        <w:t>A organização do trabalho de enfermagem depende de uma estrutura de informações e aprendizados a ser adequadamente escolhidas pelo enfermeiro, no intuito de promover uma assistência de enfermagem segura de acordo com as necessidades do paciente</w:t>
      </w:r>
      <w:r w:rsidR="00FF66BA" w:rsidRPr="003C6775">
        <w:rPr>
          <w:rFonts w:ascii="Verdana" w:hAnsi="Verdana" w:cs="Arial"/>
          <w:sz w:val="20"/>
          <w:szCs w:val="20"/>
          <w:vertAlign w:val="superscript"/>
        </w:rPr>
        <w:t>8</w:t>
      </w:r>
      <w:r w:rsidRPr="003C6775">
        <w:rPr>
          <w:rFonts w:ascii="Verdana" w:hAnsi="Verdana" w:cs="Arial"/>
          <w:sz w:val="20"/>
          <w:szCs w:val="20"/>
        </w:rPr>
        <w:t>. Segundo Krauzer</w:t>
      </w:r>
      <w:r w:rsidR="00BE0B26" w:rsidRPr="003C6775">
        <w:rPr>
          <w:rFonts w:ascii="Verdana" w:hAnsi="Verdana" w:cs="Arial"/>
          <w:sz w:val="20"/>
          <w:szCs w:val="20"/>
        </w:rPr>
        <w:t>, Adamy, Ascari, Ferraz, Trindade, Neiss</w:t>
      </w:r>
      <w:r w:rsidR="00BE0B26" w:rsidRPr="003C6775">
        <w:rPr>
          <w:rFonts w:ascii="Verdana" w:hAnsi="Verdana" w:cs="Arial"/>
          <w:sz w:val="20"/>
          <w:szCs w:val="20"/>
          <w:vertAlign w:val="superscript"/>
        </w:rPr>
        <w:t>9</w:t>
      </w:r>
      <w:r w:rsidRPr="003C6775">
        <w:rPr>
          <w:rFonts w:ascii="Verdana" w:hAnsi="Verdana" w:cs="Arial"/>
          <w:sz w:val="20"/>
          <w:szCs w:val="20"/>
        </w:rPr>
        <w:t>, as informações permitem pensar acerca da importância da educação permanente no serviço de saúde, debatendo a SAE durante a assistência e direcionando para o desenvolvimento na atividade profissional do enfermeiro.</w:t>
      </w:r>
    </w:p>
    <w:p w14:paraId="556F1331" w14:textId="3CD09DDB" w:rsidR="00FD48D9" w:rsidRPr="003C6775" w:rsidRDefault="00FD48D9" w:rsidP="00437A69">
      <w:pPr>
        <w:spacing w:line="360" w:lineRule="auto"/>
        <w:ind w:firstLine="360"/>
        <w:jc w:val="both"/>
        <w:rPr>
          <w:rFonts w:ascii="Verdana" w:hAnsi="Verdana" w:cs="Arial"/>
          <w:sz w:val="20"/>
          <w:szCs w:val="20"/>
        </w:rPr>
      </w:pPr>
      <w:r w:rsidRPr="003C6775">
        <w:rPr>
          <w:rFonts w:ascii="Verdana" w:hAnsi="Verdana" w:cs="Arial"/>
          <w:sz w:val="20"/>
          <w:szCs w:val="20"/>
        </w:rPr>
        <w:t>No alojamento conjunto do Hospital Universitário Ana Bezerra (HUAB), em uma cidade do interior do estado Rio Grande do Norte, foi perceptível a quantidade de gestantes com diabetes mellitus que eram internadas por estarem com a glicemia descompensada e que na maioria das vezes acabavam estendendo sua internação por não terem um cuidado padronizado</w:t>
      </w:r>
      <w:r w:rsidR="000B4CA0" w:rsidRPr="003C6775">
        <w:rPr>
          <w:rFonts w:ascii="Verdana" w:hAnsi="Verdana" w:cs="Arial"/>
          <w:sz w:val="20"/>
          <w:szCs w:val="20"/>
        </w:rPr>
        <w:t>.</w:t>
      </w:r>
    </w:p>
    <w:p w14:paraId="25D389D8" w14:textId="66826CBA" w:rsidR="00FD48D9" w:rsidRPr="003C6775" w:rsidRDefault="00E10861" w:rsidP="00437A69">
      <w:pPr>
        <w:spacing w:line="360" w:lineRule="auto"/>
        <w:ind w:firstLine="360"/>
        <w:jc w:val="both"/>
        <w:rPr>
          <w:rFonts w:ascii="Verdana" w:hAnsi="Verdana" w:cs="Arial"/>
          <w:sz w:val="20"/>
          <w:szCs w:val="20"/>
        </w:rPr>
      </w:pPr>
      <w:r w:rsidRPr="003C6775">
        <w:rPr>
          <w:rFonts w:ascii="Verdana" w:hAnsi="Verdana" w:cs="Arial"/>
          <w:sz w:val="20"/>
          <w:szCs w:val="20"/>
        </w:rPr>
        <w:t>A pesquisa teve como objetivo</w:t>
      </w:r>
      <w:r w:rsidR="00FD48D9" w:rsidRPr="003C6775">
        <w:rPr>
          <w:rFonts w:ascii="Verdana" w:hAnsi="Verdana" w:cs="Arial"/>
          <w:sz w:val="20"/>
          <w:szCs w:val="20"/>
        </w:rPr>
        <w:t xml:space="preserve"> </w:t>
      </w:r>
      <w:r w:rsidRPr="003C6775">
        <w:rPr>
          <w:rFonts w:ascii="Verdana" w:hAnsi="Verdana" w:cs="Arial"/>
          <w:sz w:val="20"/>
          <w:szCs w:val="20"/>
        </w:rPr>
        <w:t xml:space="preserve">relatar </w:t>
      </w:r>
      <w:r w:rsidR="008A7AC5" w:rsidRPr="003C6775">
        <w:rPr>
          <w:rFonts w:ascii="Verdana" w:hAnsi="Verdana" w:cs="Arial"/>
          <w:sz w:val="20"/>
          <w:szCs w:val="20"/>
        </w:rPr>
        <w:t xml:space="preserve">o </w:t>
      </w:r>
      <w:r w:rsidRPr="003C6775">
        <w:rPr>
          <w:rFonts w:ascii="Verdana" w:hAnsi="Verdana" w:cs="Arial"/>
          <w:sz w:val="20"/>
          <w:szCs w:val="20"/>
        </w:rPr>
        <w:t xml:space="preserve">papel do enfermeiro na </w:t>
      </w:r>
      <w:r w:rsidR="005D22F0" w:rsidRPr="003C6775">
        <w:rPr>
          <w:rFonts w:ascii="Verdana" w:hAnsi="Verdana" w:cs="Arial"/>
          <w:sz w:val="20"/>
          <w:szCs w:val="20"/>
        </w:rPr>
        <w:t xml:space="preserve"> assistência a gestante com diabetes mellitus</w:t>
      </w:r>
      <w:r w:rsidRPr="003C6775">
        <w:rPr>
          <w:rFonts w:ascii="Verdana" w:hAnsi="Verdana" w:cs="Arial"/>
          <w:sz w:val="20"/>
          <w:szCs w:val="20"/>
        </w:rPr>
        <w:t xml:space="preserve"> gestacional.</w:t>
      </w:r>
    </w:p>
    <w:p w14:paraId="1BB3A9D7" w14:textId="523945C2" w:rsidR="00FD48D9" w:rsidRPr="003C6775" w:rsidRDefault="00FD48D9" w:rsidP="00437A69">
      <w:pPr>
        <w:pStyle w:val="Corpodetexto"/>
        <w:spacing w:after="0" w:line="360" w:lineRule="auto"/>
        <w:ind w:firstLine="708"/>
        <w:rPr>
          <w:rFonts w:ascii="Verdana" w:hAnsi="Verdana"/>
          <w:bCs/>
          <w:color w:val="000000"/>
          <w:sz w:val="20"/>
          <w:lang w:val="pt-BR"/>
        </w:rPr>
      </w:pPr>
    </w:p>
    <w:p w14:paraId="59DAFA95" w14:textId="6A65506F" w:rsidR="0053107E" w:rsidRPr="003C6775" w:rsidRDefault="0053107E" w:rsidP="00FF0972">
      <w:pPr>
        <w:pStyle w:val="Corpodetexto"/>
        <w:spacing w:after="0" w:line="360" w:lineRule="auto"/>
        <w:rPr>
          <w:rFonts w:ascii="Verdana" w:hAnsi="Verdana"/>
          <w:b/>
          <w:color w:val="000000"/>
          <w:sz w:val="20"/>
          <w:lang w:val="pt-BR"/>
        </w:rPr>
      </w:pPr>
      <w:r w:rsidRPr="003C6775">
        <w:rPr>
          <w:rFonts w:ascii="Verdana" w:hAnsi="Verdana"/>
          <w:b/>
          <w:color w:val="000000"/>
          <w:sz w:val="20"/>
          <w:lang w:val="pt-BR"/>
        </w:rPr>
        <w:t>2. M</w:t>
      </w:r>
      <w:r w:rsidR="00FF0972" w:rsidRPr="003C6775">
        <w:rPr>
          <w:rFonts w:ascii="Verdana" w:hAnsi="Verdana"/>
          <w:b/>
          <w:color w:val="000000"/>
          <w:sz w:val="20"/>
          <w:lang w:val="pt-BR"/>
        </w:rPr>
        <w:t xml:space="preserve">étodos </w:t>
      </w:r>
    </w:p>
    <w:p w14:paraId="5549FB4B" w14:textId="45635CE3" w:rsidR="00915EB7" w:rsidRPr="003C6775" w:rsidRDefault="00485498" w:rsidP="00915EB7">
      <w:pPr>
        <w:spacing w:line="360" w:lineRule="auto"/>
        <w:ind w:firstLine="360"/>
        <w:jc w:val="both"/>
        <w:rPr>
          <w:rFonts w:ascii="Verdana" w:hAnsi="Verdana" w:cs="Arial"/>
          <w:i/>
          <w:sz w:val="20"/>
          <w:szCs w:val="20"/>
        </w:rPr>
      </w:pPr>
      <w:r w:rsidRPr="003C6775">
        <w:rPr>
          <w:rFonts w:ascii="Verdana" w:hAnsi="Verdana" w:cs="Arial"/>
          <w:sz w:val="20"/>
          <w:szCs w:val="20"/>
        </w:rPr>
        <w:t>Tratou-se de um trabalho descritivo, tendo como referencial meto</w:t>
      </w:r>
      <w:r w:rsidR="00725C59" w:rsidRPr="003C6775">
        <w:rPr>
          <w:rFonts w:ascii="Verdana" w:hAnsi="Verdana" w:cs="Arial"/>
          <w:sz w:val="20"/>
          <w:szCs w:val="20"/>
        </w:rPr>
        <w:t>dológico a revisão integrativa, tendo c</w:t>
      </w:r>
      <w:r w:rsidRPr="003C6775">
        <w:rPr>
          <w:rFonts w:ascii="Verdana" w:hAnsi="Verdana" w:cs="Arial"/>
          <w:sz w:val="20"/>
          <w:szCs w:val="20"/>
        </w:rPr>
        <w:t>omo questão:</w:t>
      </w:r>
      <w:r w:rsidR="00725C59" w:rsidRPr="003C6775">
        <w:rPr>
          <w:rFonts w:ascii="Verdana" w:hAnsi="Verdana" w:cs="Arial"/>
          <w:sz w:val="20"/>
          <w:szCs w:val="20"/>
          <w:shd w:val="clear" w:color="auto" w:fill="FFFFFF"/>
        </w:rPr>
        <w:t xml:space="preserve"> </w:t>
      </w:r>
      <w:r w:rsidR="00725C59" w:rsidRPr="003C6775">
        <w:rPr>
          <w:rFonts w:ascii="Verdana" w:hAnsi="Verdana" w:cs="Arial"/>
          <w:i/>
          <w:sz w:val="20"/>
          <w:szCs w:val="20"/>
          <w:shd w:val="clear" w:color="auto" w:fill="FFFFFF"/>
        </w:rPr>
        <w:t>Qual o papel do enfermeiro na assistência as gestantes com diabetes gestacional</w:t>
      </w:r>
      <w:r w:rsidR="00725C59" w:rsidRPr="003C6775">
        <w:rPr>
          <w:rFonts w:ascii="Verdana" w:hAnsi="Verdana" w:cs="Arial"/>
          <w:i/>
          <w:sz w:val="20"/>
          <w:szCs w:val="20"/>
        </w:rPr>
        <w:t xml:space="preserve">? </w:t>
      </w:r>
      <w:r w:rsidR="00915EB7" w:rsidRPr="003C6775">
        <w:rPr>
          <w:rFonts w:ascii="Verdana" w:hAnsi="Verdana" w:cs="Arial"/>
          <w:i/>
          <w:sz w:val="20"/>
          <w:szCs w:val="20"/>
        </w:rPr>
        <w:t xml:space="preserve">Quais os principais cuidados de enfermagem? </w:t>
      </w:r>
    </w:p>
    <w:p w14:paraId="34AE03B1" w14:textId="66A8047D" w:rsidR="00485498" w:rsidRPr="003C6775" w:rsidRDefault="00485498" w:rsidP="00437A69">
      <w:pPr>
        <w:spacing w:line="360" w:lineRule="auto"/>
        <w:ind w:firstLine="360"/>
        <w:jc w:val="both"/>
        <w:rPr>
          <w:rFonts w:ascii="Verdana" w:hAnsi="Verdana" w:cs="Arial"/>
          <w:sz w:val="20"/>
          <w:szCs w:val="20"/>
        </w:rPr>
      </w:pPr>
      <w:r w:rsidRPr="003C6775">
        <w:rPr>
          <w:rFonts w:ascii="Verdana" w:hAnsi="Verdana" w:cs="Arial"/>
          <w:sz w:val="20"/>
          <w:szCs w:val="20"/>
        </w:rPr>
        <w:t xml:space="preserve">A coleta de dados foi através dos bancos </w:t>
      </w:r>
      <w:r w:rsidRPr="003C6775">
        <w:rPr>
          <w:rFonts w:ascii="Verdana" w:eastAsia="Arial" w:hAnsi="Verdana" w:cs="Arial"/>
          <w:sz w:val="20"/>
          <w:szCs w:val="20"/>
        </w:rPr>
        <w:t>MEDLINE, LILACS</w:t>
      </w:r>
      <w:r w:rsidRPr="003C6775">
        <w:rPr>
          <w:rFonts w:ascii="Verdana" w:hAnsi="Verdana" w:cs="Arial"/>
          <w:sz w:val="20"/>
          <w:szCs w:val="20"/>
        </w:rPr>
        <w:t xml:space="preserve">, </w:t>
      </w:r>
      <w:r w:rsidRPr="003C6775">
        <w:rPr>
          <w:rFonts w:ascii="Verdana" w:eastAsia="Arial" w:hAnsi="Verdana" w:cs="Arial"/>
          <w:sz w:val="20"/>
          <w:szCs w:val="20"/>
        </w:rPr>
        <w:t xml:space="preserve">BDENF </w:t>
      </w:r>
      <w:r w:rsidRPr="003C6775">
        <w:rPr>
          <w:rFonts w:ascii="Verdana" w:hAnsi="Verdana" w:cs="Arial"/>
          <w:sz w:val="20"/>
          <w:szCs w:val="20"/>
        </w:rPr>
        <w:t xml:space="preserve">e Scielo, utilizando como descritores Diabetes Gestacional AND Cuidado Pré-Natal AND Gravidez de alto risco; Diabetes Gestacional AND Gravidez de alto risco; Diabetes Gestacional AND Diagnóstico </w:t>
      </w:r>
      <w:r w:rsidRPr="003C6775">
        <w:rPr>
          <w:rFonts w:ascii="Verdana" w:hAnsi="Verdana" w:cs="Arial"/>
          <w:sz w:val="20"/>
          <w:szCs w:val="20"/>
        </w:rPr>
        <w:lastRenderedPageBreak/>
        <w:t>de enfermagem AND Assistência de enfermagem; Diabetes Gestacional AND Cuidados de enfermagem AND Assistência de enfermagem; Diabetes Gestacional AND Enfermagem Materno-infantil; Diabetes Gestacional AND Complicações na Gravidez; Diabetes Gestacional AND Diabetes Mellitus. Foram utilizados como critérios de inclusão os artigos que estão completos e disponíveis gratuitamente,</w:t>
      </w:r>
      <w:r w:rsidR="006817B9" w:rsidRPr="003C6775">
        <w:rPr>
          <w:rFonts w:ascii="Verdana" w:hAnsi="Verdana" w:cs="Arial"/>
          <w:sz w:val="20"/>
          <w:szCs w:val="20"/>
        </w:rPr>
        <w:t xml:space="preserve"> </w:t>
      </w:r>
      <w:r w:rsidRPr="003C6775">
        <w:rPr>
          <w:rFonts w:ascii="Verdana" w:hAnsi="Verdana" w:cs="Arial"/>
          <w:sz w:val="20"/>
          <w:szCs w:val="20"/>
        </w:rPr>
        <w:t xml:space="preserve">os artigos no idioma Português e publicados nos últimos </w:t>
      </w:r>
      <w:r w:rsidR="007C3328" w:rsidRPr="003C6775">
        <w:rPr>
          <w:rFonts w:ascii="Verdana" w:hAnsi="Verdana" w:cs="Arial"/>
          <w:sz w:val="20"/>
          <w:szCs w:val="20"/>
        </w:rPr>
        <w:t>10</w:t>
      </w:r>
      <w:r w:rsidRPr="003C6775">
        <w:rPr>
          <w:rFonts w:ascii="Verdana" w:hAnsi="Verdana" w:cs="Arial"/>
          <w:sz w:val="20"/>
          <w:szCs w:val="20"/>
        </w:rPr>
        <w:t xml:space="preserve"> anos, ou seja, de 201</w:t>
      </w:r>
      <w:r w:rsidR="007C3328" w:rsidRPr="003C6775">
        <w:rPr>
          <w:rFonts w:ascii="Verdana" w:hAnsi="Verdana" w:cs="Arial"/>
          <w:sz w:val="20"/>
          <w:szCs w:val="20"/>
        </w:rPr>
        <w:t>1</w:t>
      </w:r>
      <w:r w:rsidRPr="003C6775">
        <w:rPr>
          <w:rFonts w:ascii="Verdana" w:hAnsi="Verdana" w:cs="Arial"/>
          <w:sz w:val="20"/>
          <w:szCs w:val="20"/>
        </w:rPr>
        <w:t xml:space="preserve"> a 202</w:t>
      </w:r>
      <w:r w:rsidR="007C3328" w:rsidRPr="003C6775">
        <w:rPr>
          <w:rFonts w:ascii="Verdana" w:hAnsi="Verdana" w:cs="Arial"/>
          <w:sz w:val="20"/>
          <w:szCs w:val="20"/>
        </w:rPr>
        <w:t>1</w:t>
      </w:r>
      <w:r w:rsidRPr="003C6775">
        <w:rPr>
          <w:rFonts w:ascii="Verdana" w:hAnsi="Verdana" w:cs="Arial"/>
          <w:sz w:val="20"/>
          <w:szCs w:val="20"/>
        </w:rPr>
        <w:t>. Portanto os que não se enquadrarem nessas categorias foram excluídos.</w:t>
      </w:r>
    </w:p>
    <w:p w14:paraId="759A6C9D" w14:textId="3724B974" w:rsidR="00725C59" w:rsidRPr="003C6775" w:rsidRDefault="00725C59" w:rsidP="00437A69">
      <w:pPr>
        <w:spacing w:line="360" w:lineRule="auto"/>
        <w:ind w:firstLine="360"/>
        <w:jc w:val="both"/>
        <w:rPr>
          <w:rFonts w:ascii="Verdana" w:hAnsi="Verdana" w:cs="Arial"/>
          <w:sz w:val="20"/>
          <w:szCs w:val="20"/>
        </w:rPr>
      </w:pPr>
      <w:r w:rsidRPr="003C6775">
        <w:rPr>
          <w:rFonts w:ascii="Verdana" w:hAnsi="Verdana" w:cs="Arial"/>
          <w:sz w:val="20"/>
          <w:szCs w:val="20"/>
        </w:rPr>
        <w:t>A análise dos estudos foi feita a partir da leitura dos artigos da íntegra e categorização dos dados, sendo apresentados em forma de fluxograma e quadro síntese.</w:t>
      </w:r>
    </w:p>
    <w:p w14:paraId="3BCCC5B0" w14:textId="6A91AB22" w:rsidR="0053107E" w:rsidRPr="003C6775" w:rsidRDefault="00725C59" w:rsidP="00FF0972">
      <w:pPr>
        <w:spacing w:line="360" w:lineRule="auto"/>
        <w:ind w:firstLine="360"/>
        <w:jc w:val="both"/>
        <w:rPr>
          <w:rFonts w:ascii="Verdana" w:hAnsi="Verdana"/>
          <w:b/>
          <w:color w:val="000000"/>
          <w:sz w:val="20"/>
          <w:szCs w:val="20"/>
          <w:lang w:val="pt-BR"/>
        </w:rPr>
      </w:pPr>
      <w:r w:rsidRPr="003C6775">
        <w:rPr>
          <w:rFonts w:ascii="Verdana" w:hAnsi="Verdana" w:cs="Arial"/>
          <w:sz w:val="20"/>
          <w:szCs w:val="20"/>
        </w:rPr>
        <w:t xml:space="preserve"> </w:t>
      </w:r>
    </w:p>
    <w:p w14:paraId="1E9E7CED" w14:textId="38BAC9A2" w:rsidR="00EF42D2" w:rsidRDefault="00EF42D2" w:rsidP="00437A69">
      <w:pPr>
        <w:pStyle w:val="Corpodetexto"/>
        <w:spacing w:after="0" w:line="360" w:lineRule="auto"/>
        <w:rPr>
          <w:rFonts w:ascii="Verdana" w:hAnsi="Verdana"/>
          <w:b/>
          <w:sz w:val="20"/>
        </w:rPr>
      </w:pPr>
      <w:r w:rsidRPr="003C6775">
        <w:rPr>
          <w:rFonts w:ascii="Verdana" w:hAnsi="Verdana"/>
          <w:b/>
          <w:color w:val="000000"/>
          <w:sz w:val="20"/>
          <w:lang w:val="pt-BR"/>
        </w:rPr>
        <w:t>3.</w:t>
      </w:r>
      <w:r w:rsidRPr="003C6775">
        <w:rPr>
          <w:rFonts w:ascii="Verdana" w:hAnsi="Verdana"/>
          <w:b/>
          <w:sz w:val="20"/>
        </w:rPr>
        <w:t xml:space="preserve"> Resultados</w:t>
      </w:r>
    </w:p>
    <w:p w14:paraId="70D61CB2" w14:textId="77777777" w:rsidR="003C6775" w:rsidRPr="003C6775" w:rsidRDefault="003C6775" w:rsidP="00437A69">
      <w:pPr>
        <w:pStyle w:val="Corpodetexto"/>
        <w:spacing w:after="0" w:line="360" w:lineRule="auto"/>
        <w:rPr>
          <w:rFonts w:ascii="Verdana" w:hAnsi="Verdana"/>
          <w:b/>
          <w:sz w:val="20"/>
        </w:rPr>
      </w:pPr>
    </w:p>
    <w:p w14:paraId="431E26FD" w14:textId="70EBB3F6" w:rsidR="009532D1" w:rsidRPr="003C6775" w:rsidRDefault="009532D1" w:rsidP="009532D1">
      <w:pPr>
        <w:pStyle w:val="Corpodetexto"/>
        <w:spacing w:after="0" w:line="360" w:lineRule="auto"/>
        <w:ind w:firstLine="708"/>
        <w:rPr>
          <w:rFonts w:ascii="Verdana" w:hAnsi="Verdana" w:cs="Arial"/>
          <w:sz w:val="20"/>
        </w:rPr>
      </w:pPr>
      <w:r w:rsidRPr="003C6775">
        <w:rPr>
          <w:rFonts w:ascii="Verdana" w:hAnsi="Verdana" w:cs="Arial"/>
          <w:sz w:val="20"/>
        </w:rPr>
        <w:t>Foram encontrados 20 artigos inicialmente nos bancos de dados MEDLINE, LILACS, BDENF E Scielo. Sendo respectivamente encontrado nenhum artigo no MEDLINE, 03 artigos no LILACS, 02 artigos e no BDENF e 15 artigos no Scielo. Após leitura e de acordo com os critérios de inclusão e exclusão</w:t>
      </w:r>
      <w:r w:rsidR="00AC28E0" w:rsidRPr="003C6775">
        <w:rPr>
          <w:rFonts w:ascii="Verdana" w:hAnsi="Verdana" w:cs="Arial"/>
          <w:sz w:val="20"/>
        </w:rPr>
        <w:t xml:space="preserve">, foi analisados </w:t>
      </w:r>
      <w:r w:rsidR="00D05641" w:rsidRPr="003C6775">
        <w:rPr>
          <w:rFonts w:ascii="Verdana" w:hAnsi="Verdana" w:cs="Arial"/>
          <w:sz w:val="20"/>
        </w:rPr>
        <w:t>7</w:t>
      </w:r>
      <w:r w:rsidR="00AC28E0" w:rsidRPr="003C6775">
        <w:rPr>
          <w:rFonts w:ascii="Verdana" w:hAnsi="Verdana" w:cs="Arial"/>
          <w:sz w:val="20"/>
        </w:rPr>
        <w:t xml:space="preserve"> artigos que compos a amostra (Fluxograma 1).</w:t>
      </w:r>
    </w:p>
    <w:p w14:paraId="522C1956" w14:textId="76CA841C" w:rsidR="009532D1" w:rsidRPr="003C6775" w:rsidRDefault="009532D1" w:rsidP="009532D1">
      <w:pPr>
        <w:shd w:val="clear" w:color="auto" w:fill="FFFFFF"/>
        <w:spacing w:line="360" w:lineRule="auto"/>
        <w:ind w:firstLine="708"/>
        <w:jc w:val="both"/>
        <w:rPr>
          <w:rFonts w:ascii="Verdana" w:hAnsi="Verdana" w:cs="Arial"/>
          <w:sz w:val="20"/>
          <w:szCs w:val="20"/>
        </w:rPr>
      </w:pPr>
    </w:p>
    <w:p w14:paraId="614F50D1" w14:textId="10BF888B" w:rsidR="009532D1" w:rsidRDefault="009532D1" w:rsidP="003C6775">
      <w:pPr>
        <w:shd w:val="clear" w:color="auto" w:fill="FFFFFF"/>
        <w:jc w:val="center"/>
        <w:rPr>
          <w:rFonts w:ascii="Verdana" w:hAnsi="Verdana" w:cs="Arial"/>
          <w:b/>
          <w:bCs/>
          <w:sz w:val="20"/>
          <w:szCs w:val="20"/>
        </w:rPr>
      </w:pPr>
      <w:r w:rsidRPr="003C6775">
        <w:rPr>
          <w:rFonts w:ascii="Verdana" w:hAnsi="Verdana" w:cs="Arial"/>
          <w:b/>
          <w:bCs/>
          <w:sz w:val="20"/>
          <w:szCs w:val="20"/>
        </w:rPr>
        <w:t>Fluxograma 1 – Processo de seleção dos artigos.</w:t>
      </w:r>
    </w:p>
    <w:p w14:paraId="0DFA4D8F" w14:textId="49A139F1" w:rsidR="00485749" w:rsidRPr="003C6775" w:rsidRDefault="003C6775" w:rsidP="003C6775">
      <w:pPr>
        <w:shd w:val="clear" w:color="auto" w:fill="FFFFFF"/>
        <w:jc w:val="center"/>
        <w:rPr>
          <w:rFonts w:ascii="Verdana" w:hAnsi="Verdana" w:cs="Arial"/>
          <w:b/>
          <w:bCs/>
          <w:sz w:val="20"/>
          <w:szCs w:val="20"/>
        </w:rPr>
      </w:pPr>
      <w:r w:rsidRPr="003C6775">
        <w:rPr>
          <w:rFonts w:ascii="Verdana" w:hAnsi="Verdana"/>
          <w:noProof/>
          <w:sz w:val="20"/>
          <w:szCs w:val="20"/>
        </w:rPr>
        <w:drawing>
          <wp:inline distT="0" distB="0" distL="0" distR="0" wp14:anchorId="4C6DD23B" wp14:editId="7F49B5F4">
            <wp:extent cx="6028046" cy="3325091"/>
            <wp:effectExtent l="0" t="0" r="0" b="0"/>
            <wp:docPr id="4" name="Imagem 4" descr="Interface gráfica do usuári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 Aplicativo, Word&#10;&#10;Descrição gerada automaticamente"/>
                    <pic:cNvPicPr/>
                  </pic:nvPicPr>
                  <pic:blipFill rotWithShape="1">
                    <a:blip r:embed="rId11"/>
                    <a:srcRect l="31415" t="33523" r="34193" b="33542"/>
                    <a:stretch/>
                  </pic:blipFill>
                  <pic:spPr bwMode="auto">
                    <a:xfrm>
                      <a:off x="0" y="0"/>
                      <a:ext cx="6032675" cy="3327645"/>
                    </a:xfrm>
                    <a:prstGeom prst="rect">
                      <a:avLst/>
                    </a:prstGeom>
                    <a:ln>
                      <a:noFill/>
                    </a:ln>
                    <a:extLst>
                      <a:ext uri="{53640926-AAD7-44D8-BBD7-CCE9431645EC}">
                        <a14:shadowObscured xmlns:a14="http://schemas.microsoft.com/office/drawing/2010/main"/>
                      </a:ext>
                    </a:extLst>
                  </pic:spPr>
                </pic:pic>
              </a:graphicData>
            </a:graphic>
          </wp:inline>
        </w:drawing>
      </w:r>
      <w:r w:rsidR="00485749" w:rsidRPr="003C6775">
        <w:rPr>
          <w:rFonts w:ascii="Verdana" w:hAnsi="Verdana" w:cs="Arial"/>
          <w:b/>
          <w:bCs/>
          <w:sz w:val="20"/>
          <w:szCs w:val="20"/>
        </w:rPr>
        <w:t>Fonte: Autoria própria (2021).</w:t>
      </w:r>
    </w:p>
    <w:p w14:paraId="48FA65A3" w14:textId="0C60D836" w:rsidR="000F1FDA" w:rsidRPr="003C6775" w:rsidRDefault="000F1FDA" w:rsidP="00437A69">
      <w:pPr>
        <w:pStyle w:val="Corpodetexto"/>
        <w:spacing w:after="0" w:line="360" w:lineRule="auto"/>
        <w:rPr>
          <w:rFonts w:ascii="Verdana" w:hAnsi="Verdana" w:cs="Arial"/>
          <w:sz w:val="20"/>
        </w:rPr>
      </w:pPr>
    </w:p>
    <w:p w14:paraId="4B61844B" w14:textId="4E26F311" w:rsidR="00871232" w:rsidRPr="003C6775" w:rsidRDefault="00871232" w:rsidP="00437A69">
      <w:pPr>
        <w:pStyle w:val="Corpodetexto"/>
        <w:spacing w:after="0" w:line="360" w:lineRule="auto"/>
        <w:rPr>
          <w:rFonts w:ascii="Verdana" w:hAnsi="Verdana"/>
          <w:bCs/>
          <w:sz w:val="20"/>
        </w:rPr>
      </w:pPr>
    </w:p>
    <w:p w14:paraId="3FC8324E" w14:textId="417AF628" w:rsidR="009F13B2" w:rsidRPr="003C6775" w:rsidRDefault="00F639C7" w:rsidP="009F13B2">
      <w:pPr>
        <w:shd w:val="clear" w:color="auto" w:fill="FFFFFF"/>
        <w:spacing w:line="360" w:lineRule="auto"/>
        <w:ind w:firstLine="708"/>
        <w:jc w:val="both"/>
        <w:rPr>
          <w:rFonts w:ascii="Verdana" w:hAnsi="Verdana" w:cs="Arial"/>
          <w:sz w:val="20"/>
          <w:szCs w:val="20"/>
        </w:rPr>
      </w:pPr>
      <w:bookmarkStart w:id="0" w:name="_Hlk90399775"/>
      <w:r w:rsidRPr="003C6775">
        <w:rPr>
          <w:rFonts w:ascii="Verdana" w:hAnsi="Verdana" w:cs="Arial"/>
          <w:sz w:val="20"/>
          <w:szCs w:val="20"/>
        </w:rPr>
        <w:t>A an</w:t>
      </w:r>
      <w:r w:rsidR="009F13B2" w:rsidRPr="003C6775">
        <w:rPr>
          <w:rFonts w:ascii="Verdana" w:hAnsi="Verdana" w:cs="Arial"/>
          <w:sz w:val="20"/>
          <w:szCs w:val="20"/>
        </w:rPr>
        <w:t>álise dos artigos</w:t>
      </w:r>
      <w:r w:rsidRPr="003C6775">
        <w:rPr>
          <w:rFonts w:ascii="Verdana" w:hAnsi="Verdana" w:cs="Arial"/>
          <w:sz w:val="20"/>
          <w:szCs w:val="20"/>
        </w:rPr>
        <w:t xml:space="preserve"> se deu através da construção de um </w:t>
      </w:r>
      <w:r w:rsidR="009F13B2" w:rsidRPr="003C6775">
        <w:rPr>
          <w:rFonts w:ascii="Verdana" w:hAnsi="Verdana" w:cs="Arial"/>
          <w:sz w:val="20"/>
          <w:szCs w:val="20"/>
        </w:rPr>
        <w:t xml:space="preserve">quadro síntese </w:t>
      </w:r>
      <w:bookmarkEnd w:id="0"/>
      <w:r w:rsidR="009F13B2" w:rsidRPr="003C6775">
        <w:rPr>
          <w:rFonts w:ascii="Verdana" w:hAnsi="Verdana" w:cs="Arial"/>
          <w:sz w:val="20"/>
          <w:szCs w:val="20"/>
        </w:rPr>
        <w:t>contendo: autor/ano, título, base de dado, tipo de estudo (Quadro 1).</w:t>
      </w:r>
    </w:p>
    <w:p w14:paraId="7E3EB1EC" w14:textId="35C25966" w:rsidR="009F13B2" w:rsidRPr="003C6775" w:rsidRDefault="009F13B2" w:rsidP="003C6775">
      <w:pPr>
        <w:shd w:val="clear" w:color="auto" w:fill="FFFFFF"/>
        <w:spacing w:line="276" w:lineRule="auto"/>
        <w:jc w:val="both"/>
        <w:rPr>
          <w:rFonts w:ascii="Verdana" w:hAnsi="Verdana" w:cs="Arial"/>
          <w:b/>
          <w:bCs/>
          <w:sz w:val="20"/>
          <w:szCs w:val="20"/>
        </w:rPr>
      </w:pPr>
      <w:r w:rsidRPr="003C6775">
        <w:rPr>
          <w:rFonts w:ascii="Verdana" w:hAnsi="Verdana" w:cs="Arial"/>
          <w:b/>
          <w:bCs/>
          <w:sz w:val="20"/>
          <w:szCs w:val="20"/>
        </w:rPr>
        <w:lastRenderedPageBreak/>
        <w:t>Quadro 1 – Categorização dos estudos.</w:t>
      </w:r>
    </w:p>
    <w:tbl>
      <w:tblPr>
        <w:tblStyle w:val="Tabelacomgrade"/>
        <w:tblW w:w="0" w:type="auto"/>
        <w:tblLook w:val="04A0" w:firstRow="1" w:lastRow="0" w:firstColumn="1" w:lastColumn="0" w:noHBand="0" w:noVBand="1"/>
      </w:tblPr>
      <w:tblGrid>
        <w:gridCol w:w="2344"/>
        <w:gridCol w:w="3869"/>
        <w:gridCol w:w="1125"/>
        <w:gridCol w:w="1724"/>
      </w:tblGrid>
      <w:tr w:rsidR="0081072E" w:rsidRPr="003C6775" w14:paraId="4A27888A" w14:textId="77777777" w:rsidTr="003C6775">
        <w:tc>
          <w:tcPr>
            <w:tcW w:w="2376" w:type="dxa"/>
          </w:tcPr>
          <w:p w14:paraId="72935A9D" w14:textId="1E149504" w:rsidR="0081072E" w:rsidRPr="003C6775" w:rsidRDefault="0081072E" w:rsidP="003C6775">
            <w:pPr>
              <w:spacing w:line="276" w:lineRule="auto"/>
              <w:jc w:val="center"/>
              <w:rPr>
                <w:rFonts w:ascii="Verdana" w:hAnsi="Verdana" w:cs="Arial"/>
                <w:sz w:val="20"/>
                <w:szCs w:val="20"/>
              </w:rPr>
            </w:pPr>
            <w:r w:rsidRPr="003C6775">
              <w:rPr>
                <w:rFonts w:ascii="Verdana" w:hAnsi="Verdana" w:cs="Arial"/>
                <w:sz w:val="20"/>
                <w:szCs w:val="20"/>
              </w:rPr>
              <w:t>Autor/Ano</w:t>
            </w:r>
          </w:p>
        </w:tc>
        <w:tc>
          <w:tcPr>
            <w:tcW w:w="3969" w:type="dxa"/>
          </w:tcPr>
          <w:p w14:paraId="1A0822B0" w14:textId="072D89F5" w:rsidR="0081072E" w:rsidRPr="003C6775" w:rsidRDefault="0081072E" w:rsidP="003C6775">
            <w:pPr>
              <w:spacing w:line="276" w:lineRule="auto"/>
              <w:jc w:val="center"/>
              <w:rPr>
                <w:rFonts w:ascii="Verdana" w:hAnsi="Verdana" w:cs="Arial"/>
                <w:sz w:val="20"/>
                <w:szCs w:val="20"/>
              </w:rPr>
            </w:pPr>
            <w:r w:rsidRPr="003C6775">
              <w:rPr>
                <w:rFonts w:ascii="Verdana" w:hAnsi="Verdana" w:cs="Arial"/>
                <w:sz w:val="20"/>
                <w:szCs w:val="20"/>
              </w:rPr>
              <w:t>Título</w:t>
            </w:r>
          </w:p>
        </w:tc>
        <w:tc>
          <w:tcPr>
            <w:tcW w:w="1134" w:type="dxa"/>
          </w:tcPr>
          <w:p w14:paraId="452771E9" w14:textId="374CB6F0" w:rsidR="0081072E" w:rsidRPr="003C6775" w:rsidRDefault="0081072E" w:rsidP="003C6775">
            <w:pPr>
              <w:spacing w:line="276" w:lineRule="auto"/>
              <w:jc w:val="center"/>
              <w:rPr>
                <w:rFonts w:ascii="Verdana" w:hAnsi="Verdana" w:cs="Arial"/>
                <w:sz w:val="20"/>
                <w:szCs w:val="20"/>
              </w:rPr>
            </w:pPr>
            <w:r w:rsidRPr="003C6775">
              <w:rPr>
                <w:rFonts w:ascii="Verdana" w:hAnsi="Verdana" w:cs="Arial"/>
                <w:sz w:val="20"/>
                <w:szCs w:val="20"/>
              </w:rPr>
              <w:t>Base de dados</w:t>
            </w:r>
          </w:p>
        </w:tc>
        <w:tc>
          <w:tcPr>
            <w:tcW w:w="1733" w:type="dxa"/>
          </w:tcPr>
          <w:p w14:paraId="1549C56C" w14:textId="60D33233" w:rsidR="0081072E" w:rsidRPr="003C6775" w:rsidRDefault="0081072E" w:rsidP="003C6775">
            <w:pPr>
              <w:spacing w:line="276" w:lineRule="auto"/>
              <w:jc w:val="center"/>
              <w:rPr>
                <w:rFonts w:ascii="Verdana" w:hAnsi="Verdana" w:cs="Arial"/>
                <w:sz w:val="20"/>
                <w:szCs w:val="20"/>
              </w:rPr>
            </w:pPr>
            <w:r w:rsidRPr="003C6775">
              <w:rPr>
                <w:rFonts w:ascii="Verdana" w:hAnsi="Verdana" w:cs="Arial"/>
                <w:sz w:val="20"/>
                <w:szCs w:val="20"/>
              </w:rPr>
              <w:t>Tipo do estudo</w:t>
            </w:r>
          </w:p>
        </w:tc>
      </w:tr>
      <w:tr w:rsidR="0081072E" w:rsidRPr="003C6775" w14:paraId="779C647C" w14:textId="77777777" w:rsidTr="003C6775">
        <w:tc>
          <w:tcPr>
            <w:tcW w:w="2376" w:type="dxa"/>
          </w:tcPr>
          <w:p w14:paraId="69ADFAD6" w14:textId="59550120" w:rsidR="0081072E" w:rsidRPr="003C6775" w:rsidRDefault="004A35E7" w:rsidP="003C6775">
            <w:pPr>
              <w:spacing w:line="276" w:lineRule="auto"/>
              <w:jc w:val="center"/>
              <w:rPr>
                <w:rFonts w:ascii="Verdana" w:hAnsi="Verdana" w:cs="Arial"/>
                <w:sz w:val="20"/>
                <w:szCs w:val="20"/>
              </w:rPr>
            </w:pPr>
            <w:r w:rsidRPr="003C6775">
              <w:rPr>
                <w:rStyle w:val="A10"/>
                <w:rFonts w:ascii="Verdana" w:hAnsi="Verdana"/>
                <w:color w:val="auto"/>
                <w:sz w:val="20"/>
                <w:szCs w:val="20"/>
                <w:lang w:val="en-US"/>
              </w:rPr>
              <w:t xml:space="preserve">RUDGE, M.V.C. et. </w:t>
            </w:r>
            <w:r w:rsidRPr="003C6775">
              <w:rPr>
                <w:rStyle w:val="A10"/>
                <w:rFonts w:ascii="Verdana" w:hAnsi="Verdana"/>
                <w:color w:val="auto"/>
                <w:sz w:val="20"/>
                <w:szCs w:val="20"/>
              </w:rPr>
              <w:t>Al./2013</w:t>
            </w:r>
          </w:p>
        </w:tc>
        <w:tc>
          <w:tcPr>
            <w:tcW w:w="3969" w:type="dxa"/>
          </w:tcPr>
          <w:p w14:paraId="527CC260" w14:textId="0FD9B568" w:rsidR="0081072E" w:rsidRPr="003C6775" w:rsidRDefault="004A35E7" w:rsidP="003C6775">
            <w:pPr>
              <w:spacing w:line="276" w:lineRule="auto"/>
              <w:jc w:val="center"/>
              <w:rPr>
                <w:rFonts w:ascii="Verdana" w:hAnsi="Verdana" w:cs="Arial"/>
                <w:sz w:val="20"/>
                <w:szCs w:val="20"/>
              </w:rPr>
            </w:pPr>
            <w:r w:rsidRPr="003C6775">
              <w:rPr>
                <w:rFonts w:ascii="Verdana" w:hAnsi="Verdana"/>
                <w:sz w:val="20"/>
                <w:szCs w:val="20"/>
              </w:rPr>
              <w:t>Pesquisa translacional em diabetes melito gestacional e hiperglicemia gestacional leve: conhecimento atual e nossa experiência</w:t>
            </w:r>
          </w:p>
        </w:tc>
        <w:tc>
          <w:tcPr>
            <w:tcW w:w="1134" w:type="dxa"/>
          </w:tcPr>
          <w:p w14:paraId="1739C687" w14:textId="263E54F9" w:rsidR="0081072E" w:rsidRPr="003C6775" w:rsidRDefault="004A35E7" w:rsidP="003C6775">
            <w:pPr>
              <w:spacing w:line="276" w:lineRule="auto"/>
              <w:jc w:val="center"/>
              <w:rPr>
                <w:rFonts w:ascii="Verdana" w:hAnsi="Verdana" w:cs="Arial"/>
                <w:sz w:val="20"/>
                <w:szCs w:val="20"/>
              </w:rPr>
            </w:pPr>
            <w:r w:rsidRPr="003C6775">
              <w:rPr>
                <w:rFonts w:ascii="Verdana" w:hAnsi="Verdana" w:cs="Arial"/>
                <w:sz w:val="20"/>
                <w:szCs w:val="20"/>
              </w:rPr>
              <w:t>Scielo</w:t>
            </w:r>
          </w:p>
        </w:tc>
        <w:tc>
          <w:tcPr>
            <w:tcW w:w="1733" w:type="dxa"/>
          </w:tcPr>
          <w:p w14:paraId="1E81E0DE" w14:textId="17AD39F3" w:rsidR="0081072E" w:rsidRPr="003C6775" w:rsidRDefault="00C90CCF" w:rsidP="003C6775">
            <w:pPr>
              <w:spacing w:line="276" w:lineRule="auto"/>
              <w:jc w:val="center"/>
              <w:rPr>
                <w:rFonts w:ascii="Verdana" w:hAnsi="Verdana" w:cs="Arial"/>
                <w:sz w:val="20"/>
                <w:szCs w:val="20"/>
              </w:rPr>
            </w:pPr>
            <w:r w:rsidRPr="003C6775">
              <w:rPr>
                <w:rFonts w:ascii="Verdana" w:hAnsi="Verdana" w:cs="Arial"/>
                <w:sz w:val="20"/>
                <w:szCs w:val="20"/>
              </w:rPr>
              <w:t>Pesquisa Translacional</w:t>
            </w:r>
          </w:p>
        </w:tc>
      </w:tr>
      <w:tr w:rsidR="0081072E" w:rsidRPr="003C6775" w14:paraId="1CC67A66" w14:textId="77777777" w:rsidTr="003C6775">
        <w:tc>
          <w:tcPr>
            <w:tcW w:w="2376" w:type="dxa"/>
          </w:tcPr>
          <w:p w14:paraId="45C7DFF5" w14:textId="602F8A7A" w:rsidR="0081072E" w:rsidRPr="003C6775" w:rsidRDefault="00915A66" w:rsidP="003C6775">
            <w:pPr>
              <w:spacing w:line="276" w:lineRule="auto"/>
              <w:jc w:val="center"/>
              <w:rPr>
                <w:rFonts w:ascii="Verdana" w:hAnsi="Verdana" w:cs="Arial"/>
                <w:sz w:val="20"/>
                <w:szCs w:val="20"/>
              </w:rPr>
            </w:pPr>
            <w:r w:rsidRPr="003C6775">
              <w:rPr>
                <w:rFonts w:ascii="Verdana" w:hAnsi="Verdana" w:cs="FiraSans-SemiBold"/>
                <w:sz w:val="20"/>
                <w:szCs w:val="20"/>
              </w:rPr>
              <w:t>OLIVEIRA, A.C.M.; GRACILIANO, N.G.</w:t>
            </w:r>
            <w:r w:rsidR="00326E0F" w:rsidRPr="003C6775">
              <w:rPr>
                <w:rFonts w:ascii="Verdana" w:hAnsi="Verdana" w:cs="FiraSans-SemiBold"/>
                <w:sz w:val="20"/>
                <w:szCs w:val="20"/>
              </w:rPr>
              <w:t>/2015</w:t>
            </w:r>
          </w:p>
        </w:tc>
        <w:tc>
          <w:tcPr>
            <w:tcW w:w="3969" w:type="dxa"/>
          </w:tcPr>
          <w:p w14:paraId="1FE79E09" w14:textId="15706FE8" w:rsidR="0081072E" w:rsidRPr="003C6775" w:rsidRDefault="00915A66" w:rsidP="003C6775">
            <w:pPr>
              <w:spacing w:line="276" w:lineRule="auto"/>
              <w:jc w:val="center"/>
              <w:rPr>
                <w:rFonts w:ascii="Verdana" w:hAnsi="Verdana" w:cs="Arial"/>
                <w:sz w:val="20"/>
                <w:szCs w:val="20"/>
              </w:rPr>
            </w:pPr>
            <w:r w:rsidRPr="003C6775">
              <w:rPr>
                <w:rFonts w:ascii="Verdana" w:hAnsi="Verdana" w:cs="Myriad CnSemibold"/>
                <w:sz w:val="20"/>
                <w:szCs w:val="20"/>
              </w:rPr>
              <w:t xml:space="preserve">Síndrome hipertensiva da gravidez e diabetes </w:t>
            </w:r>
            <w:r w:rsidRPr="003C6775">
              <w:rPr>
                <w:rFonts w:ascii="Verdana" w:hAnsi="Verdana" w:cs="Myriad CnSemibold"/>
                <w:i/>
                <w:iCs/>
                <w:sz w:val="20"/>
                <w:szCs w:val="20"/>
              </w:rPr>
              <w:t xml:space="preserve">mellitus </w:t>
            </w:r>
            <w:r w:rsidRPr="003C6775">
              <w:rPr>
                <w:rFonts w:ascii="Verdana" w:hAnsi="Verdana" w:cs="Myriad CnSemibold"/>
                <w:sz w:val="20"/>
                <w:szCs w:val="20"/>
              </w:rPr>
              <w:t>gestacional em uma maternidade pública de uma capital do Nordeste brasileiro, 2013: prevalência e fatores associados</w:t>
            </w:r>
          </w:p>
        </w:tc>
        <w:tc>
          <w:tcPr>
            <w:tcW w:w="1134" w:type="dxa"/>
          </w:tcPr>
          <w:p w14:paraId="13A6858E" w14:textId="262948B1" w:rsidR="0081072E" w:rsidRPr="003C6775" w:rsidRDefault="00326E0F" w:rsidP="003C6775">
            <w:pPr>
              <w:spacing w:line="276" w:lineRule="auto"/>
              <w:jc w:val="center"/>
              <w:rPr>
                <w:rFonts w:ascii="Verdana" w:hAnsi="Verdana" w:cs="Arial"/>
                <w:sz w:val="20"/>
                <w:szCs w:val="20"/>
              </w:rPr>
            </w:pPr>
            <w:r w:rsidRPr="003C6775">
              <w:rPr>
                <w:rFonts w:ascii="Verdana" w:hAnsi="Verdana" w:cs="Arial"/>
                <w:sz w:val="20"/>
                <w:szCs w:val="20"/>
              </w:rPr>
              <w:t>Scielo</w:t>
            </w:r>
          </w:p>
        </w:tc>
        <w:tc>
          <w:tcPr>
            <w:tcW w:w="1733" w:type="dxa"/>
          </w:tcPr>
          <w:p w14:paraId="765E5A98" w14:textId="534D8D9E" w:rsidR="0081072E" w:rsidRPr="003C6775" w:rsidRDefault="00326E0F" w:rsidP="003C6775">
            <w:pPr>
              <w:spacing w:line="276" w:lineRule="auto"/>
              <w:jc w:val="center"/>
              <w:rPr>
                <w:rFonts w:ascii="Verdana" w:hAnsi="Verdana" w:cs="Arial"/>
                <w:sz w:val="20"/>
                <w:szCs w:val="20"/>
              </w:rPr>
            </w:pPr>
            <w:r w:rsidRPr="003C6775">
              <w:rPr>
                <w:rFonts w:ascii="Verdana" w:hAnsi="Verdana" w:cs="Arial"/>
                <w:color w:val="403D39"/>
                <w:sz w:val="20"/>
                <w:szCs w:val="20"/>
                <w:shd w:val="clear" w:color="auto" w:fill="FFFFFF"/>
              </w:rPr>
              <w:t>Estudo transversal</w:t>
            </w:r>
          </w:p>
        </w:tc>
      </w:tr>
      <w:tr w:rsidR="0081072E" w:rsidRPr="003C6775" w14:paraId="62DF13C5" w14:textId="77777777" w:rsidTr="003C6775">
        <w:tc>
          <w:tcPr>
            <w:tcW w:w="2376" w:type="dxa"/>
          </w:tcPr>
          <w:p w14:paraId="0552543B" w14:textId="46A9BF2E" w:rsidR="0081072E" w:rsidRPr="003C6775" w:rsidRDefault="00050358" w:rsidP="003C6775">
            <w:pPr>
              <w:spacing w:line="276" w:lineRule="auto"/>
              <w:jc w:val="center"/>
              <w:rPr>
                <w:rFonts w:ascii="Verdana" w:hAnsi="Verdana" w:cs="Arial"/>
                <w:sz w:val="20"/>
                <w:szCs w:val="20"/>
              </w:rPr>
            </w:pPr>
            <w:r w:rsidRPr="003C6775">
              <w:rPr>
                <w:rFonts w:ascii="Verdana" w:hAnsi="Verdana"/>
                <w:bCs/>
                <w:sz w:val="20"/>
                <w:szCs w:val="20"/>
                <w:lang w:val="pt-BR"/>
              </w:rPr>
              <w:t>ARAUJO, P.H.A.; GREGIO, A.C.A.R.; SCARDUA, J.L.M.; TRNDADE, C.R./2021</w:t>
            </w:r>
          </w:p>
        </w:tc>
        <w:tc>
          <w:tcPr>
            <w:tcW w:w="3969" w:type="dxa"/>
          </w:tcPr>
          <w:p w14:paraId="4275FF40" w14:textId="250D0BAC" w:rsidR="0081072E" w:rsidRPr="003C6775" w:rsidRDefault="00050358" w:rsidP="003C6775">
            <w:pPr>
              <w:spacing w:line="276" w:lineRule="auto"/>
              <w:jc w:val="center"/>
              <w:rPr>
                <w:rFonts w:ascii="Verdana" w:hAnsi="Verdana" w:cs="Arial"/>
                <w:sz w:val="20"/>
                <w:szCs w:val="20"/>
              </w:rPr>
            </w:pPr>
            <w:r w:rsidRPr="003C6775">
              <w:rPr>
                <w:rFonts w:ascii="Verdana" w:hAnsi="Verdana" w:cs="FiraSans-SemiBold"/>
                <w:sz w:val="20"/>
                <w:szCs w:val="20"/>
                <w:lang w:val="pt-BR"/>
              </w:rPr>
              <w:t>Antidiabéticos orais no diabetes gestacional: revisão de literatura</w:t>
            </w:r>
          </w:p>
        </w:tc>
        <w:tc>
          <w:tcPr>
            <w:tcW w:w="1134" w:type="dxa"/>
          </w:tcPr>
          <w:p w14:paraId="43CE0D58" w14:textId="51ECDF40" w:rsidR="0081072E" w:rsidRPr="003C6775" w:rsidRDefault="00050358" w:rsidP="003C6775">
            <w:pPr>
              <w:spacing w:line="276" w:lineRule="auto"/>
              <w:jc w:val="center"/>
              <w:rPr>
                <w:rFonts w:ascii="Verdana" w:hAnsi="Verdana" w:cs="Arial"/>
                <w:sz w:val="20"/>
                <w:szCs w:val="20"/>
              </w:rPr>
            </w:pPr>
            <w:r w:rsidRPr="003C6775">
              <w:rPr>
                <w:rFonts w:ascii="Verdana" w:hAnsi="Verdana" w:cs="Arial"/>
                <w:sz w:val="20"/>
                <w:szCs w:val="20"/>
              </w:rPr>
              <w:t>LILACS</w:t>
            </w:r>
          </w:p>
        </w:tc>
        <w:tc>
          <w:tcPr>
            <w:tcW w:w="1733" w:type="dxa"/>
          </w:tcPr>
          <w:p w14:paraId="52E2D3AA" w14:textId="484EE33D" w:rsidR="0081072E" w:rsidRPr="003C6775" w:rsidRDefault="00050358" w:rsidP="003C6775">
            <w:pPr>
              <w:spacing w:line="276" w:lineRule="auto"/>
              <w:jc w:val="center"/>
              <w:rPr>
                <w:rFonts w:ascii="Verdana" w:hAnsi="Verdana" w:cs="Arial"/>
                <w:sz w:val="20"/>
                <w:szCs w:val="20"/>
              </w:rPr>
            </w:pPr>
            <w:r w:rsidRPr="003C6775">
              <w:rPr>
                <w:rFonts w:ascii="Verdana" w:hAnsi="Verdana"/>
                <w:sz w:val="20"/>
                <w:szCs w:val="20"/>
              </w:rPr>
              <w:t>Estudo descritivo</w:t>
            </w:r>
            <w:r w:rsidR="00076623" w:rsidRPr="003C6775">
              <w:rPr>
                <w:rFonts w:ascii="Verdana" w:hAnsi="Verdana"/>
                <w:sz w:val="20"/>
                <w:szCs w:val="20"/>
              </w:rPr>
              <w:t>, revisão de literatura</w:t>
            </w:r>
          </w:p>
        </w:tc>
      </w:tr>
      <w:tr w:rsidR="0081072E" w:rsidRPr="003C6775" w14:paraId="59082136" w14:textId="77777777" w:rsidTr="003C6775">
        <w:tc>
          <w:tcPr>
            <w:tcW w:w="2376" w:type="dxa"/>
          </w:tcPr>
          <w:p w14:paraId="230665CD" w14:textId="53CA3EC3" w:rsidR="0081072E" w:rsidRPr="003C6775" w:rsidRDefault="00050358" w:rsidP="003C6775">
            <w:pPr>
              <w:spacing w:line="276" w:lineRule="auto"/>
              <w:jc w:val="center"/>
              <w:rPr>
                <w:rFonts w:ascii="Verdana" w:hAnsi="Verdana" w:cs="Arial"/>
                <w:sz w:val="20"/>
                <w:szCs w:val="20"/>
              </w:rPr>
            </w:pPr>
            <w:r w:rsidRPr="003C6775">
              <w:rPr>
                <w:rFonts w:ascii="Verdana" w:hAnsi="Verdana" w:cs="Frutiger-Light"/>
                <w:sz w:val="20"/>
                <w:szCs w:val="20"/>
                <w:lang w:val="pt-BR"/>
              </w:rPr>
              <w:t>LANGARO, F.; SANTOS, A.H./ 2014</w:t>
            </w:r>
          </w:p>
        </w:tc>
        <w:tc>
          <w:tcPr>
            <w:tcW w:w="3969" w:type="dxa"/>
          </w:tcPr>
          <w:p w14:paraId="477C3F44" w14:textId="50438160" w:rsidR="0081072E" w:rsidRPr="003C6775" w:rsidRDefault="005E104B" w:rsidP="003C6775">
            <w:pPr>
              <w:spacing w:line="276" w:lineRule="auto"/>
              <w:jc w:val="center"/>
              <w:rPr>
                <w:rFonts w:ascii="Verdana" w:hAnsi="Verdana" w:cs="Arial"/>
                <w:sz w:val="20"/>
                <w:szCs w:val="20"/>
              </w:rPr>
            </w:pPr>
            <w:r w:rsidRPr="003C6775">
              <w:rPr>
                <w:rFonts w:ascii="Verdana" w:hAnsi="Verdana" w:cs="ZapfHumanist601BT-Roman"/>
                <w:sz w:val="20"/>
                <w:szCs w:val="20"/>
                <w:lang w:val="pt-BR"/>
              </w:rPr>
              <w:t xml:space="preserve">Adesão ao </w:t>
            </w:r>
            <w:r w:rsidR="00DE2543" w:rsidRPr="003C6775">
              <w:rPr>
                <w:rFonts w:ascii="Verdana" w:hAnsi="Verdana" w:cs="ZapfHumanist601BT-Roman"/>
                <w:sz w:val="20"/>
                <w:szCs w:val="20"/>
                <w:lang w:val="pt-BR"/>
              </w:rPr>
              <w:t>t</w:t>
            </w:r>
            <w:r w:rsidRPr="003C6775">
              <w:rPr>
                <w:rFonts w:ascii="Verdana" w:hAnsi="Verdana" w:cs="ZapfHumanist601BT-Roman"/>
                <w:sz w:val="20"/>
                <w:szCs w:val="20"/>
                <w:lang w:val="pt-BR"/>
              </w:rPr>
              <w:t>ratamento em</w:t>
            </w:r>
            <w:r w:rsidR="00DE2543" w:rsidRPr="003C6775">
              <w:rPr>
                <w:rFonts w:ascii="Verdana" w:hAnsi="Verdana" w:cs="ZapfHumanist601BT-Roman"/>
                <w:sz w:val="20"/>
                <w:szCs w:val="20"/>
                <w:lang w:val="pt-BR"/>
              </w:rPr>
              <w:t xml:space="preserve"> g</w:t>
            </w:r>
            <w:r w:rsidRPr="003C6775">
              <w:rPr>
                <w:rFonts w:ascii="Verdana" w:hAnsi="Verdana" w:cs="ZapfHumanist601BT-Roman"/>
                <w:sz w:val="20"/>
                <w:szCs w:val="20"/>
                <w:lang w:val="pt-BR"/>
              </w:rPr>
              <w:t xml:space="preserve">estação de </w:t>
            </w:r>
            <w:r w:rsidR="00DE2543" w:rsidRPr="003C6775">
              <w:rPr>
                <w:rFonts w:ascii="Verdana" w:hAnsi="Verdana" w:cs="ZapfHumanist601BT-Roman"/>
                <w:sz w:val="20"/>
                <w:szCs w:val="20"/>
                <w:lang w:val="pt-BR"/>
              </w:rPr>
              <w:t>a</w:t>
            </w:r>
            <w:r w:rsidRPr="003C6775">
              <w:rPr>
                <w:rFonts w:ascii="Verdana" w:hAnsi="Verdana" w:cs="ZapfHumanist601BT-Roman"/>
                <w:sz w:val="20"/>
                <w:szCs w:val="20"/>
                <w:lang w:val="pt-BR"/>
              </w:rPr>
              <w:t xml:space="preserve">lto </w:t>
            </w:r>
            <w:r w:rsidR="00DE2543" w:rsidRPr="003C6775">
              <w:rPr>
                <w:rFonts w:ascii="Verdana" w:hAnsi="Verdana" w:cs="ZapfHumanist601BT-Roman"/>
                <w:sz w:val="20"/>
                <w:szCs w:val="20"/>
                <w:lang w:val="pt-BR"/>
              </w:rPr>
              <w:t>r</w:t>
            </w:r>
            <w:r w:rsidRPr="003C6775">
              <w:rPr>
                <w:rFonts w:ascii="Verdana" w:hAnsi="Verdana" w:cs="ZapfHumanist601BT-Roman"/>
                <w:sz w:val="20"/>
                <w:szCs w:val="20"/>
                <w:lang w:val="pt-BR"/>
              </w:rPr>
              <w:t>isco</w:t>
            </w:r>
          </w:p>
        </w:tc>
        <w:tc>
          <w:tcPr>
            <w:tcW w:w="1134" w:type="dxa"/>
          </w:tcPr>
          <w:p w14:paraId="0493ECB9" w14:textId="28876747" w:rsidR="0081072E" w:rsidRPr="003C6775" w:rsidRDefault="005E104B" w:rsidP="003C6775">
            <w:pPr>
              <w:spacing w:line="276" w:lineRule="auto"/>
              <w:jc w:val="center"/>
              <w:rPr>
                <w:rFonts w:ascii="Verdana" w:hAnsi="Verdana" w:cs="Arial"/>
                <w:sz w:val="20"/>
                <w:szCs w:val="20"/>
              </w:rPr>
            </w:pPr>
            <w:r w:rsidRPr="003C6775">
              <w:rPr>
                <w:rFonts w:ascii="Verdana" w:hAnsi="Verdana" w:cs="Arial"/>
                <w:sz w:val="20"/>
                <w:szCs w:val="20"/>
              </w:rPr>
              <w:t>Scielo</w:t>
            </w:r>
          </w:p>
        </w:tc>
        <w:tc>
          <w:tcPr>
            <w:tcW w:w="1733" w:type="dxa"/>
          </w:tcPr>
          <w:p w14:paraId="39ED2097" w14:textId="20E9D4B6" w:rsidR="0081072E" w:rsidRPr="003C6775" w:rsidRDefault="00583237" w:rsidP="003C6775">
            <w:pPr>
              <w:spacing w:line="276" w:lineRule="auto"/>
              <w:jc w:val="center"/>
              <w:rPr>
                <w:rFonts w:ascii="Verdana" w:hAnsi="Verdana" w:cs="Arial"/>
                <w:sz w:val="20"/>
                <w:szCs w:val="20"/>
              </w:rPr>
            </w:pPr>
            <w:r w:rsidRPr="003C6775">
              <w:rPr>
                <w:rFonts w:ascii="Verdana" w:hAnsi="Verdana" w:cs="Arial"/>
                <w:sz w:val="20"/>
                <w:szCs w:val="20"/>
              </w:rPr>
              <w:t>Pesquisa qualitativa</w:t>
            </w:r>
          </w:p>
        </w:tc>
      </w:tr>
      <w:tr w:rsidR="0081072E" w:rsidRPr="003C6775" w14:paraId="2F3420A8" w14:textId="77777777" w:rsidTr="003C6775">
        <w:tc>
          <w:tcPr>
            <w:tcW w:w="2376" w:type="dxa"/>
          </w:tcPr>
          <w:p w14:paraId="27EF0516" w14:textId="43B40691" w:rsidR="0081072E" w:rsidRPr="003C6775" w:rsidRDefault="00583237" w:rsidP="003C6775">
            <w:pPr>
              <w:spacing w:line="276" w:lineRule="auto"/>
              <w:jc w:val="center"/>
              <w:rPr>
                <w:rFonts w:ascii="Verdana" w:hAnsi="Verdana" w:cs="Arial"/>
                <w:sz w:val="20"/>
                <w:szCs w:val="20"/>
              </w:rPr>
            </w:pPr>
            <w:r w:rsidRPr="003C6775">
              <w:rPr>
                <w:rFonts w:ascii="Verdana" w:hAnsi="Verdana" w:cs="Intro-LightAlt"/>
                <w:sz w:val="20"/>
                <w:szCs w:val="20"/>
              </w:rPr>
              <w:t>MANÇÚ, T.S.; ALMEIDA, O.S.C./ 2016</w:t>
            </w:r>
          </w:p>
        </w:tc>
        <w:tc>
          <w:tcPr>
            <w:tcW w:w="3969" w:type="dxa"/>
          </w:tcPr>
          <w:p w14:paraId="17A2E91F" w14:textId="1E8ECA84" w:rsidR="0081072E" w:rsidRPr="003C6775" w:rsidRDefault="00DE2543" w:rsidP="003C6775">
            <w:pPr>
              <w:spacing w:line="276" w:lineRule="auto"/>
              <w:jc w:val="center"/>
              <w:rPr>
                <w:rFonts w:ascii="Verdana" w:hAnsi="Verdana" w:cs="Arial"/>
                <w:sz w:val="20"/>
                <w:szCs w:val="20"/>
              </w:rPr>
            </w:pPr>
            <w:r w:rsidRPr="003C6775">
              <w:rPr>
                <w:rFonts w:ascii="Verdana" w:hAnsi="Verdana" w:cs="Trebuchet MS"/>
                <w:sz w:val="20"/>
                <w:szCs w:val="20"/>
              </w:rPr>
              <w:t xml:space="preserve">Conhecimentos e sentimentos das gestantes diabéticas sobre a diabetes </w:t>
            </w:r>
            <w:r w:rsidRPr="003C6775">
              <w:rPr>
                <w:rFonts w:ascii="Verdana" w:hAnsi="Verdana" w:cs="Trebuchet MS"/>
                <w:i/>
                <w:iCs/>
                <w:sz w:val="20"/>
                <w:szCs w:val="20"/>
              </w:rPr>
              <w:t xml:space="preserve">mellitus </w:t>
            </w:r>
            <w:r w:rsidRPr="003C6775">
              <w:rPr>
                <w:rFonts w:ascii="Verdana" w:hAnsi="Verdana" w:cs="Trebuchet MS"/>
                <w:sz w:val="20"/>
                <w:szCs w:val="20"/>
              </w:rPr>
              <w:t>gestacional e tratamento</w:t>
            </w:r>
          </w:p>
        </w:tc>
        <w:tc>
          <w:tcPr>
            <w:tcW w:w="1134" w:type="dxa"/>
          </w:tcPr>
          <w:p w14:paraId="5FD612B7" w14:textId="336F135C" w:rsidR="0081072E" w:rsidRPr="003C6775" w:rsidRDefault="00B063EB" w:rsidP="003C6775">
            <w:pPr>
              <w:spacing w:line="276" w:lineRule="auto"/>
              <w:jc w:val="center"/>
              <w:rPr>
                <w:rFonts w:ascii="Verdana" w:hAnsi="Verdana" w:cs="Arial"/>
                <w:sz w:val="20"/>
                <w:szCs w:val="20"/>
              </w:rPr>
            </w:pPr>
            <w:r w:rsidRPr="003C6775">
              <w:rPr>
                <w:rFonts w:ascii="Verdana" w:hAnsi="Verdana" w:cs="Arial"/>
                <w:sz w:val="20"/>
                <w:szCs w:val="20"/>
              </w:rPr>
              <w:t>BDENF</w:t>
            </w:r>
          </w:p>
        </w:tc>
        <w:tc>
          <w:tcPr>
            <w:tcW w:w="1733" w:type="dxa"/>
          </w:tcPr>
          <w:p w14:paraId="3298E91F" w14:textId="71F2B43D" w:rsidR="0081072E" w:rsidRPr="003C6775" w:rsidRDefault="00B063EB" w:rsidP="003C6775">
            <w:pPr>
              <w:spacing w:line="276" w:lineRule="auto"/>
              <w:jc w:val="center"/>
              <w:rPr>
                <w:rFonts w:ascii="Verdana" w:hAnsi="Verdana" w:cs="Arial"/>
                <w:sz w:val="20"/>
                <w:szCs w:val="20"/>
              </w:rPr>
            </w:pPr>
            <w:r w:rsidRPr="003C6775">
              <w:rPr>
                <w:rFonts w:ascii="Verdana" w:hAnsi="Verdana"/>
                <w:color w:val="212529"/>
                <w:sz w:val="20"/>
                <w:szCs w:val="20"/>
                <w:shd w:val="clear" w:color="auto" w:fill="FFFFFF"/>
              </w:rPr>
              <w:t>Estudo exploratório, descritivo, qualitativ</w:t>
            </w:r>
            <w:r w:rsidR="003C6775">
              <w:rPr>
                <w:rFonts w:ascii="Verdana" w:hAnsi="Verdana"/>
                <w:color w:val="212529"/>
                <w:sz w:val="20"/>
                <w:szCs w:val="20"/>
                <w:shd w:val="clear" w:color="auto" w:fill="FFFFFF"/>
              </w:rPr>
              <w:t>o</w:t>
            </w:r>
          </w:p>
        </w:tc>
      </w:tr>
      <w:tr w:rsidR="0081072E" w:rsidRPr="003C6775" w14:paraId="6AB6DD44" w14:textId="77777777" w:rsidTr="003C6775">
        <w:tc>
          <w:tcPr>
            <w:tcW w:w="2376" w:type="dxa"/>
          </w:tcPr>
          <w:p w14:paraId="7DD59110" w14:textId="3A2EF774" w:rsidR="0081072E" w:rsidRPr="003C6775" w:rsidRDefault="00B063EB" w:rsidP="003C6775">
            <w:pPr>
              <w:spacing w:line="276" w:lineRule="auto"/>
              <w:jc w:val="center"/>
              <w:rPr>
                <w:rFonts w:ascii="Verdana" w:hAnsi="Verdana" w:cs="Arial"/>
                <w:sz w:val="20"/>
                <w:szCs w:val="20"/>
              </w:rPr>
            </w:pPr>
            <w:r w:rsidRPr="003C6775">
              <w:rPr>
                <w:rFonts w:ascii="Verdana" w:hAnsi="Verdana" w:cs="Optima"/>
                <w:sz w:val="20"/>
                <w:szCs w:val="20"/>
              </w:rPr>
              <w:t>SCHMALFUSS, J.M.; PRATES, L.A.; AZEVEDO, M.; SCHNEIDER, V./2014</w:t>
            </w:r>
          </w:p>
        </w:tc>
        <w:tc>
          <w:tcPr>
            <w:tcW w:w="3969" w:type="dxa"/>
          </w:tcPr>
          <w:p w14:paraId="052B1052" w14:textId="6795B4B1" w:rsidR="0081072E" w:rsidRPr="003C6775" w:rsidRDefault="00DE2543" w:rsidP="003C6775">
            <w:pPr>
              <w:spacing w:line="276" w:lineRule="auto"/>
              <w:jc w:val="center"/>
              <w:rPr>
                <w:rFonts w:ascii="Verdana" w:hAnsi="Verdana" w:cs="Arial"/>
                <w:sz w:val="20"/>
                <w:szCs w:val="20"/>
              </w:rPr>
            </w:pPr>
            <w:r w:rsidRPr="003C6775">
              <w:rPr>
                <w:rFonts w:ascii="Verdana" w:hAnsi="Verdana" w:cs="Optima-Bold"/>
                <w:sz w:val="20"/>
                <w:szCs w:val="20"/>
                <w:lang w:val="pt-BR"/>
              </w:rPr>
              <w:t>Diabetes melito gestacional e as implicações para o cuidado de enfermagem no pré-natal</w:t>
            </w:r>
          </w:p>
        </w:tc>
        <w:tc>
          <w:tcPr>
            <w:tcW w:w="1134" w:type="dxa"/>
          </w:tcPr>
          <w:p w14:paraId="601DD6DB" w14:textId="4DA6B7F1" w:rsidR="0081072E" w:rsidRPr="003C6775" w:rsidRDefault="00962667" w:rsidP="003C6775">
            <w:pPr>
              <w:spacing w:line="276" w:lineRule="auto"/>
              <w:jc w:val="center"/>
              <w:rPr>
                <w:rFonts w:ascii="Verdana" w:hAnsi="Verdana" w:cs="Arial"/>
                <w:sz w:val="20"/>
                <w:szCs w:val="20"/>
              </w:rPr>
            </w:pPr>
            <w:r w:rsidRPr="003C6775">
              <w:rPr>
                <w:rFonts w:ascii="Verdana" w:hAnsi="Verdana" w:cs="Arial"/>
                <w:sz w:val="20"/>
                <w:szCs w:val="20"/>
              </w:rPr>
              <w:t>LILACS</w:t>
            </w:r>
          </w:p>
        </w:tc>
        <w:tc>
          <w:tcPr>
            <w:tcW w:w="1733" w:type="dxa"/>
          </w:tcPr>
          <w:p w14:paraId="73C86AD2" w14:textId="7E842E60" w:rsidR="0081072E" w:rsidRPr="003C6775" w:rsidRDefault="00962667" w:rsidP="003C6775">
            <w:pPr>
              <w:spacing w:line="276" w:lineRule="auto"/>
              <w:jc w:val="center"/>
              <w:rPr>
                <w:rFonts w:ascii="Verdana" w:hAnsi="Verdana" w:cs="Arial"/>
                <w:sz w:val="20"/>
                <w:szCs w:val="20"/>
              </w:rPr>
            </w:pPr>
            <w:r w:rsidRPr="003C6775">
              <w:rPr>
                <w:rFonts w:ascii="Verdana" w:hAnsi="Verdana"/>
                <w:sz w:val="20"/>
                <w:szCs w:val="20"/>
              </w:rPr>
              <w:t>Revisão integrativa</w:t>
            </w:r>
          </w:p>
        </w:tc>
      </w:tr>
      <w:tr w:rsidR="0081072E" w:rsidRPr="003C6775" w14:paraId="03314D84" w14:textId="77777777" w:rsidTr="003C6775">
        <w:tc>
          <w:tcPr>
            <w:tcW w:w="2376" w:type="dxa"/>
          </w:tcPr>
          <w:p w14:paraId="045377F6" w14:textId="16CEAD24" w:rsidR="0081072E" w:rsidRPr="003C6775" w:rsidRDefault="00B063EB" w:rsidP="003C6775">
            <w:pPr>
              <w:spacing w:line="276" w:lineRule="auto"/>
              <w:jc w:val="center"/>
              <w:rPr>
                <w:rFonts w:ascii="Verdana" w:hAnsi="Verdana" w:cs="Arial"/>
                <w:sz w:val="20"/>
                <w:szCs w:val="20"/>
              </w:rPr>
            </w:pPr>
            <w:r w:rsidRPr="003C6775">
              <w:rPr>
                <w:rFonts w:ascii="Verdana" w:hAnsi="Verdana"/>
                <w:bCs/>
                <w:sz w:val="20"/>
                <w:szCs w:val="20"/>
                <w:lang w:val="pt-BR"/>
              </w:rPr>
              <w:t>PADILHA, P.C. et.al.</w:t>
            </w:r>
            <w:r w:rsidR="006817B9" w:rsidRPr="003C6775">
              <w:rPr>
                <w:rFonts w:ascii="Verdana" w:hAnsi="Verdana"/>
                <w:bCs/>
                <w:sz w:val="20"/>
                <w:szCs w:val="20"/>
                <w:lang w:val="pt-BR"/>
              </w:rPr>
              <w:t>/2010</w:t>
            </w:r>
          </w:p>
        </w:tc>
        <w:tc>
          <w:tcPr>
            <w:tcW w:w="3969" w:type="dxa"/>
          </w:tcPr>
          <w:p w14:paraId="112DCE52" w14:textId="09ECC99F" w:rsidR="0081072E" w:rsidRPr="003C6775" w:rsidRDefault="00962667" w:rsidP="003C6775">
            <w:pPr>
              <w:spacing w:line="276" w:lineRule="auto"/>
              <w:jc w:val="center"/>
              <w:rPr>
                <w:rFonts w:ascii="Verdana" w:hAnsi="Verdana" w:cs="Arial"/>
                <w:sz w:val="20"/>
                <w:szCs w:val="20"/>
              </w:rPr>
            </w:pPr>
            <w:r w:rsidRPr="003C6775">
              <w:rPr>
                <w:rFonts w:ascii="Verdana" w:hAnsi="Verdana" w:cs="Arial"/>
                <w:sz w:val="20"/>
                <w:szCs w:val="20"/>
              </w:rPr>
              <w:t>Terapia nutricional no diabetes gestacional</w:t>
            </w:r>
          </w:p>
        </w:tc>
        <w:tc>
          <w:tcPr>
            <w:tcW w:w="1134" w:type="dxa"/>
          </w:tcPr>
          <w:p w14:paraId="2550CAE0" w14:textId="6A603B97" w:rsidR="0081072E" w:rsidRPr="003C6775" w:rsidRDefault="00962667" w:rsidP="003C6775">
            <w:pPr>
              <w:spacing w:line="276" w:lineRule="auto"/>
              <w:jc w:val="center"/>
              <w:rPr>
                <w:rFonts w:ascii="Verdana" w:hAnsi="Verdana" w:cs="Arial"/>
                <w:sz w:val="20"/>
                <w:szCs w:val="20"/>
              </w:rPr>
            </w:pPr>
            <w:r w:rsidRPr="003C6775">
              <w:rPr>
                <w:rFonts w:ascii="Verdana" w:hAnsi="Verdana" w:cs="Arial"/>
                <w:sz w:val="20"/>
                <w:szCs w:val="20"/>
              </w:rPr>
              <w:t>Scielo</w:t>
            </w:r>
          </w:p>
        </w:tc>
        <w:tc>
          <w:tcPr>
            <w:tcW w:w="1733" w:type="dxa"/>
          </w:tcPr>
          <w:p w14:paraId="2783B7DC" w14:textId="2C533C28" w:rsidR="0081072E" w:rsidRPr="003C6775" w:rsidRDefault="00962667" w:rsidP="003C6775">
            <w:pPr>
              <w:spacing w:line="276" w:lineRule="auto"/>
              <w:jc w:val="center"/>
              <w:rPr>
                <w:rFonts w:ascii="Verdana" w:hAnsi="Verdana" w:cs="Arial"/>
                <w:sz w:val="20"/>
                <w:szCs w:val="20"/>
              </w:rPr>
            </w:pPr>
            <w:r w:rsidRPr="003C6775">
              <w:rPr>
                <w:rFonts w:ascii="Verdana" w:hAnsi="Verdana"/>
                <w:sz w:val="20"/>
                <w:szCs w:val="20"/>
              </w:rPr>
              <w:t>Revisão</w:t>
            </w:r>
          </w:p>
        </w:tc>
      </w:tr>
    </w:tbl>
    <w:p w14:paraId="37605293" w14:textId="092004CA" w:rsidR="006C6237" w:rsidRPr="003C6775" w:rsidRDefault="006C6237" w:rsidP="003C6775">
      <w:pPr>
        <w:shd w:val="clear" w:color="auto" w:fill="FFFFFF"/>
        <w:spacing w:line="276" w:lineRule="auto"/>
        <w:jc w:val="both"/>
        <w:rPr>
          <w:rFonts w:ascii="Verdana" w:hAnsi="Verdana" w:cs="Arial"/>
          <w:b/>
          <w:bCs/>
          <w:sz w:val="20"/>
          <w:szCs w:val="20"/>
        </w:rPr>
      </w:pPr>
      <w:r w:rsidRPr="003C6775">
        <w:rPr>
          <w:rFonts w:ascii="Verdana" w:hAnsi="Verdana" w:cs="Arial"/>
          <w:b/>
          <w:bCs/>
          <w:sz w:val="20"/>
          <w:szCs w:val="20"/>
        </w:rPr>
        <w:t>Fonte: autoria própria 202</w:t>
      </w:r>
      <w:r w:rsidR="00385E43" w:rsidRPr="003C6775">
        <w:rPr>
          <w:rFonts w:ascii="Verdana" w:hAnsi="Verdana" w:cs="Arial"/>
          <w:b/>
          <w:bCs/>
          <w:sz w:val="20"/>
          <w:szCs w:val="20"/>
        </w:rPr>
        <w:t>2</w:t>
      </w:r>
      <w:r w:rsidRPr="003C6775">
        <w:rPr>
          <w:rFonts w:ascii="Verdana" w:hAnsi="Verdana" w:cs="Arial"/>
          <w:b/>
          <w:bCs/>
          <w:sz w:val="20"/>
          <w:szCs w:val="20"/>
        </w:rPr>
        <w:t>.</w:t>
      </w:r>
    </w:p>
    <w:p w14:paraId="099EC8F1" w14:textId="2B8F71AF" w:rsidR="006C6237" w:rsidRPr="003C6775" w:rsidRDefault="006C6237" w:rsidP="006C6237">
      <w:pPr>
        <w:shd w:val="clear" w:color="auto" w:fill="FFFFFF"/>
        <w:spacing w:line="360" w:lineRule="auto"/>
        <w:jc w:val="both"/>
        <w:rPr>
          <w:rFonts w:ascii="Verdana" w:hAnsi="Verdana" w:cs="Arial"/>
          <w:sz w:val="20"/>
          <w:szCs w:val="20"/>
        </w:rPr>
      </w:pPr>
    </w:p>
    <w:p w14:paraId="7F686FE6" w14:textId="46B0BD41" w:rsidR="009A5AC5" w:rsidRPr="003C6775" w:rsidRDefault="006C6237" w:rsidP="009A5AC5">
      <w:pPr>
        <w:spacing w:line="360" w:lineRule="auto"/>
        <w:ind w:firstLine="708"/>
        <w:jc w:val="both"/>
        <w:rPr>
          <w:rFonts w:ascii="Verdana" w:hAnsi="Verdana"/>
          <w:sz w:val="20"/>
          <w:szCs w:val="20"/>
        </w:rPr>
      </w:pPr>
      <w:bookmarkStart w:id="1" w:name="_Hlk90399812"/>
      <w:r w:rsidRPr="003C6775">
        <w:rPr>
          <w:rFonts w:ascii="Verdana" w:hAnsi="Verdana"/>
          <w:sz w:val="20"/>
          <w:szCs w:val="20"/>
        </w:rPr>
        <w:t xml:space="preserve">Predominaram as publicações com metodologia de revisão, o que corresponde a 60% (n=3), em sua totalidade nos últimos </w:t>
      </w:r>
      <w:r w:rsidR="006817B9" w:rsidRPr="003C6775">
        <w:rPr>
          <w:rFonts w:ascii="Verdana" w:hAnsi="Verdana"/>
          <w:sz w:val="20"/>
          <w:szCs w:val="20"/>
        </w:rPr>
        <w:t>8</w:t>
      </w:r>
      <w:r w:rsidRPr="003C6775">
        <w:rPr>
          <w:rFonts w:ascii="Verdana" w:hAnsi="Verdana"/>
          <w:sz w:val="20"/>
          <w:szCs w:val="20"/>
        </w:rPr>
        <w:t xml:space="preserve"> anos (</w:t>
      </w:r>
      <w:r w:rsidR="006817B9" w:rsidRPr="003C6775">
        <w:rPr>
          <w:rFonts w:ascii="Verdana" w:hAnsi="Verdana"/>
          <w:sz w:val="20"/>
          <w:szCs w:val="20"/>
        </w:rPr>
        <w:t>2013-2021</w:t>
      </w:r>
      <w:r w:rsidRPr="003C6775">
        <w:rPr>
          <w:rFonts w:ascii="Verdana" w:hAnsi="Verdana"/>
          <w:sz w:val="20"/>
          <w:szCs w:val="20"/>
        </w:rPr>
        <w:t xml:space="preserve">) e artigos encontrados nas bases de dados da LILACS, BDENF e Scielo (n=7). </w:t>
      </w:r>
    </w:p>
    <w:bookmarkEnd w:id="1"/>
    <w:p w14:paraId="18165CDE" w14:textId="76055D5F" w:rsidR="006C6237" w:rsidRPr="003C6775" w:rsidRDefault="006C6237" w:rsidP="006C6237">
      <w:pPr>
        <w:spacing w:line="360" w:lineRule="auto"/>
        <w:jc w:val="both"/>
        <w:rPr>
          <w:rFonts w:ascii="Verdana" w:hAnsi="Verdana"/>
          <w:sz w:val="20"/>
          <w:szCs w:val="20"/>
        </w:rPr>
      </w:pPr>
      <w:r w:rsidRPr="003C6775">
        <w:rPr>
          <w:rFonts w:ascii="Verdana" w:hAnsi="Verdana"/>
          <w:sz w:val="20"/>
          <w:szCs w:val="20"/>
        </w:rPr>
        <w:tab/>
      </w:r>
    </w:p>
    <w:p w14:paraId="3DC3E094" w14:textId="77777777" w:rsidR="003C6775" w:rsidRDefault="003C6775">
      <w:pPr>
        <w:rPr>
          <w:rFonts w:ascii="Verdana" w:hAnsi="Verdana"/>
          <w:sz w:val="20"/>
          <w:szCs w:val="20"/>
        </w:rPr>
      </w:pPr>
      <w:r>
        <w:rPr>
          <w:rFonts w:ascii="Verdana" w:hAnsi="Verdana"/>
          <w:sz w:val="20"/>
          <w:szCs w:val="20"/>
        </w:rPr>
        <w:br w:type="page"/>
      </w:r>
    </w:p>
    <w:p w14:paraId="39091FE4" w14:textId="49D64FE5" w:rsidR="006C6237" w:rsidRPr="003C6775" w:rsidRDefault="006C6237" w:rsidP="003C6775">
      <w:pPr>
        <w:shd w:val="clear" w:color="auto" w:fill="FFFFFF"/>
        <w:spacing w:line="276" w:lineRule="auto"/>
        <w:jc w:val="both"/>
        <w:rPr>
          <w:rFonts w:ascii="Verdana" w:hAnsi="Verdana"/>
          <w:b/>
          <w:bCs/>
          <w:sz w:val="20"/>
          <w:szCs w:val="20"/>
        </w:rPr>
      </w:pPr>
      <w:r w:rsidRPr="003C6775">
        <w:rPr>
          <w:rFonts w:ascii="Verdana" w:hAnsi="Verdana"/>
          <w:b/>
          <w:bCs/>
          <w:sz w:val="20"/>
          <w:szCs w:val="20"/>
        </w:rPr>
        <w:lastRenderedPageBreak/>
        <w:t>Quadro 2 – Principais achados</w:t>
      </w:r>
    </w:p>
    <w:tbl>
      <w:tblPr>
        <w:tblStyle w:val="Tabelacomgrade"/>
        <w:tblW w:w="0" w:type="auto"/>
        <w:tblLook w:val="04A0" w:firstRow="1" w:lastRow="0" w:firstColumn="1" w:lastColumn="0" w:noHBand="0" w:noVBand="1"/>
      </w:tblPr>
      <w:tblGrid>
        <w:gridCol w:w="4289"/>
        <w:gridCol w:w="4773"/>
      </w:tblGrid>
      <w:tr w:rsidR="006C6237" w:rsidRPr="003C6775" w14:paraId="35FA1977" w14:textId="77777777" w:rsidTr="003C6775">
        <w:tc>
          <w:tcPr>
            <w:tcW w:w="4361" w:type="dxa"/>
          </w:tcPr>
          <w:p w14:paraId="6A21CD48" w14:textId="13A2CC61" w:rsidR="006C6237" w:rsidRPr="003C6775" w:rsidRDefault="006C6237" w:rsidP="003C6775">
            <w:pPr>
              <w:spacing w:line="276" w:lineRule="auto"/>
              <w:jc w:val="center"/>
              <w:rPr>
                <w:rFonts w:ascii="Verdana" w:hAnsi="Verdana" w:cs="Arial"/>
                <w:b/>
                <w:bCs/>
                <w:sz w:val="20"/>
                <w:szCs w:val="20"/>
              </w:rPr>
            </w:pPr>
            <w:r w:rsidRPr="003C6775">
              <w:rPr>
                <w:rFonts w:ascii="Verdana" w:hAnsi="Verdana" w:cs="Arial"/>
                <w:b/>
                <w:bCs/>
                <w:sz w:val="20"/>
                <w:szCs w:val="20"/>
              </w:rPr>
              <w:t>Título</w:t>
            </w:r>
          </w:p>
        </w:tc>
        <w:tc>
          <w:tcPr>
            <w:tcW w:w="4851" w:type="dxa"/>
          </w:tcPr>
          <w:p w14:paraId="2DCD3F17" w14:textId="0EF41360" w:rsidR="006C6237" w:rsidRPr="003C6775" w:rsidRDefault="006C6237" w:rsidP="003C6775">
            <w:pPr>
              <w:spacing w:line="276" w:lineRule="auto"/>
              <w:jc w:val="center"/>
              <w:rPr>
                <w:rFonts w:ascii="Verdana" w:hAnsi="Verdana" w:cs="Arial"/>
                <w:b/>
                <w:bCs/>
                <w:sz w:val="20"/>
                <w:szCs w:val="20"/>
              </w:rPr>
            </w:pPr>
            <w:r w:rsidRPr="003C6775">
              <w:rPr>
                <w:rFonts w:ascii="Verdana" w:hAnsi="Verdana" w:cs="Arial"/>
                <w:b/>
                <w:bCs/>
                <w:sz w:val="20"/>
                <w:szCs w:val="20"/>
              </w:rPr>
              <w:t>Consideração da temática</w:t>
            </w:r>
          </w:p>
        </w:tc>
      </w:tr>
      <w:tr w:rsidR="006C6237" w:rsidRPr="003C6775" w14:paraId="5AB25CC6" w14:textId="77777777" w:rsidTr="003C6775">
        <w:tc>
          <w:tcPr>
            <w:tcW w:w="4361" w:type="dxa"/>
          </w:tcPr>
          <w:p w14:paraId="56AFC857" w14:textId="29579AD7" w:rsidR="006C6237" w:rsidRPr="003C6775" w:rsidRDefault="006C6237" w:rsidP="003C6775">
            <w:pPr>
              <w:spacing w:line="276" w:lineRule="auto"/>
              <w:jc w:val="both"/>
              <w:rPr>
                <w:rFonts w:ascii="Verdana" w:hAnsi="Verdana" w:cs="Arial"/>
                <w:sz w:val="20"/>
                <w:szCs w:val="20"/>
              </w:rPr>
            </w:pPr>
            <w:r w:rsidRPr="003C6775">
              <w:rPr>
                <w:rFonts w:ascii="Verdana" w:hAnsi="Verdana"/>
                <w:sz w:val="20"/>
                <w:szCs w:val="20"/>
              </w:rPr>
              <w:t>Pesquisa translacional em diabetes melito gestacional e hiperglicemia gestacional leve: conhecimento atual e nossa experiência</w:t>
            </w:r>
          </w:p>
        </w:tc>
        <w:tc>
          <w:tcPr>
            <w:tcW w:w="4851" w:type="dxa"/>
          </w:tcPr>
          <w:p w14:paraId="30A590D7" w14:textId="0D2B7A9B" w:rsidR="006C6237" w:rsidRPr="003C6775" w:rsidRDefault="00C21D36" w:rsidP="003C6775">
            <w:pPr>
              <w:spacing w:line="276" w:lineRule="auto"/>
              <w:jc w:val="both"/>
              <w:rPr>
                <w:rFonts w:ascii="Verdana" w:hAnsi="Verdana" w:cs="Arial"/>
                <w:sz w:val="20"/>
                <w:szCs w:val="20"/>
              </w:rPr>
            </w:pPr>
            <w:r w:rsidRPr="003C6775">
              <w:rPr>
                <w:rFonts w:ascii="Verdana" w:hAnsi="Verdana" w:cs="Arial"/>
                <w:sz w:val="20"/>
                <w:szCs w:val="20"/>
              </w:rPr>
              <w:t>Trata-se da ev</w:t>
            </w:r>
            <w:r w:rsidR="00DE2543" w:rsidRPr="003C6775">
              <w:rPr>
                <w:rFonts w:ascii="Verdana" w:hAnsi="Verdana" w:cs="Arial"/>
                <w:sz w:val="20"/>
                <w:szCs w:val="20"/>
              </w:rPr>
              <w:t>o</w:t>
            </w:r>
            <w:r w:rsidRPr="003C6775">
              <w:rPr>
                <w:rFonts w:ascii="Verdana" w:hAnsi="Verdana" w:cs="Arial"/>
                <w:sz w:val="20"/>
                <w:szCs w:val="20"/>
              </w:rPr>
              <w:t>l</w:t>
            </w:r>
            <w:r w:rsidR="00DE2543" w:rsidRPr="003C6775">
              <w:rPr>
                <w:rFonts w:ascii="Verdana" w:hAnsi="Verdana" w:cs="Arial"/>
                <w:sz w:val="20"/>
                <w:szCs w:val="20"/>
              </w:rPr>
              <w:t>u</w:t>
            </w:r>
            <w:r w:rsidRPr="003C6775">
              <w:rPr>
                <w:rFonts w:ascii="Verdana" w:hAnsi="Verdana" w:cs="Arial"/>
                <w:sz w:val="20"/>
                <w:szCs w:val="20"/>
              </w:rPr>
              <w:t>ção da DMG e sua repercussão na saúde da mulher e da criança.</w:t>
            </w:r>
          </w:p>
        </w:tc>
      </w:tr>
      <w:tr w:rsidR="006C6237" w:rsidRPr="003C6775" w14:paraId="27129756" w14:textId="77777777" w:rsidTr="003C6775">
        <w:tc>
          <w:tcPr>
            <w:tcW w:w="4361" w:type="dxa"/>
          </w:tcPr>
          <w:p w14:paraId="079DFB83" w14:textId="580B3FC8" w:rsidR="006C6237" w:rsidRPr="003C6775" w:rsidRDefault="006C6237" w:rsidP="003C6775">
            <w:pPr>
              <w:spacing w:line="276" w:lineRule="auto"/>
              <w:jc w:val="both"/>
              <w:rPr>
                <w:rFonts w:ascii="Verdana" w:hAnsi="Verdana" w:cs="Arial"/>
                <w:sz w:val="20"/>
                <w:szCs w:val="20"/>
              </w:rPr>
            </w:pPr>
            <w:r w:rsidRPr="003C6775">
              <w:rPr>
                <w:rFonts w:ascii="Verdana" w:hAnsi="Verdana" w:cs="Myriad CnSemibold"/>
                <w:sz w:val="20"/>
                <w:szCs w:val="20"/>
              </w:rPr>
              <w:t xml:space="preserve">Síndrome hipertensiva da gravidez e diabetes </w:t>
            </w:r>
            <w:r w:rsidRPr="003C6775">
              <w:rPr>
                <w:rFonts w:ascii="Verdana" w:hAnsi="Verdana" w:cs="Myriad CnSemibold"/>
                <w:i/>
                <w:iCs/>
                <w:sz w:val="20"/>
                <w:szCs w:val="20"/>
              </w:rPr>
              <w:t xml:space="preserve">mellitus </w:t>
            </w:r>
            <w:r w:rsidRPr="003C6775">
              <w:rPr>
                <w:rFonts w:ascii="Verdana" w:hAnsi="Verdana" w:cs="Myriad CnSemibold"/>
                <w:sz w:val="20"/>
                <w:szCs w:val="20"/>
              </w:rPr>
              <w:t>gestacional em uma maternidade pública de uma capital do Nordeste brasileiro, 2013: prevalência e fatores associados</w:t>
            </w:r>
          </w:p>
        </w:tc>
        <w:tc>
          <w:tcPr>
            <w:tcW w:w="4851" w:type="dxa"/>
          </w:tcPr>
          <w:p w14:paraId="52C6936D" w14:textId="0FB3E7C3" w:rsidR="006C6237" w:rsidRPr="003C6775" w:rsidRDefault="005F0320" w:rsidP="003C6775">
            <w:pPr>
              <w:spacing w:line="276" w:lineRule="auto"/>
              <w:jc w:val="both"/>
              <w:rPr>
                <w:rFonts w:ascii="Verdana" w:hAnsi="Verdana" w:cs="Arial"/>
                <w:sz w:val="20"/>
                <w:szCs w:val="20"/>
              </w:rPr>
            </w:pPr>
            <w:r w:rsidRPr="003C6775">
              <w:rPr>
                <w:rFonts w:ascii="Verdana" w:hAnsi="Verdana"/>
                <w:sz w:val="20"/>
                <w:szCs w:val="20"/>
              </w:rPr>
              <w:t>A</w:t>
            </w:r>
            <w:r w:rsidR="00C21D36" w:rsidRPr="003C6775">
              <w:rPr>
                <w:rFonts w:ascii="Verdana" w:hAnsi="Verdana"/>
                <w:sz w:val="20"/>
                <w:szCs w:val="20"/>
              </w:rPr>
              <w:t xml:space="preserve">valiar a prevalência e os fatores associados aos desfechos </w:t>
            </w:r>
            <w:r w:rsidRPr="003C6775">
              <w:rPr>
                <w:rFonts w:ascii="Verdana" w:hAnsi="Verdana"/>
                <w:sz w:val="20"/>
                <w:szCs w:val="20"/>
              </w:rPr>
              <w:t>S</w:t>
            </w:r>
            <w:r w:rsidR="00C21D36" w:rsidRPr="003C6775">
              <w:rPr>
                <w:rFonts w:ascii="Verdana" w:hAnsi="Verdana"/>
                <w:sz w:val="20"/>
                <w:szCs w:val="20"/>
              </w:rPr>
              <w:t xml:space="preserve">índrome </w:t>
            </w:r>
            <w:r w:rsidRPr="003C6775">
              <w:rPr>
                <w:rFonts w:ascii="Verdana" w:hAnsi="Verdana"/>
                <w:sz w:val="20"/>
                <w:szCs w:val="20"/>
              </w:rPr>
              <w:t>H</w:t>
            </w:r>
            <w:r w:rsidR="00C21D36" w:rsidRPr="003C6775">
              <w:rPr>
                <w:rFonts w:ascii="Verdana" w:hAnsi="Verdana"/>
                <w:sz w:val="20"/>
                <w:szCs w:val="20"/>
              </w:rPr>
              <w:t xml:space="preserve">ipertensiva da </w:t>
            </w:r>
            <w:r w:rsidRPr="003C6775">
              <w:rPr>
                <w:rFonts w:ascii="Verdana" w:hAnsi="Verdana"/>
                <w:sz w:val="20"/>
                <w:szCs w:val="20"/>
              </w:rPr>
              <w:t>G</w:t>
            </w:r>
            <w:r w:rsidR="00C21D36" w:rsidRPr="003C6775">
              <w:rPr>
                <w:rFonts w:ascii="Verdana" w:hAnsi="Verdana"/>
                <w:sz w:val="20"/>
                <w:szCs w:val="20"/>
              </w:rPr>
              <w:t>ravidez (SHG)</w:t>
            </w:r>
            <w:r w:rsidRPr="003C6775">
              <w:rPr>
                <w:rFonts w:ascii="Verdana" w:hAnsi="Verdana"/>
                <w:sz w:val="20"/>
                <w:szCs w:val="20"/>
              </w:rPr>
              <w:t xml:space="preserve"> </w:t>
            </w:r>
            <w:r w:rsidR="00C21D36" w:rsidRPr="003C6775">
              <w:rPr>
                <w:rFonts w:ascii="Verdana" w:hAnsi="Verdana"/>
                <w:sz w:val="20"/>
                <w:szCs w:val="20"/>
              </w:rPr>
              <w:t xml:space="preserve">e </w:t>
            </w:r>
            <w:r w:rsidRPr="003C6775">
              <w:rPr>
                <w:rFonts w:ascii="Verdana" w:hAnsi="Verdana"/>
                <w:sz w:val="20"/>
                <w:szCs w:val="20"/>
              </w:rPr>
              <w:t>D</w:t>
            </w:r>
            <w:r w:rsidR="00C21D36" w:rsidRPr="003C6775">
              <w:rPr>
                <w:rFonts w:ascii="Verdana" w:hAnsi="Verdana"/>
                <w:sz w:val="20"/>
                <w:szCs w:val="20"/>
              </w:rPr>
              <w:t xml:space="preserve">iabetes </w:t>
            </w:r>
            <w:r w:rsidRPr="003C6775">
              <w:rPr>
                <w:rFonts w:ascii="Verdana" w:hAnsi="Verdana"/>
                <w:sz w:val="20"/>
                <w:szCs w:val="20"/>
              </w:rPr>
              <w:t>M</w:t>
            </w:r>
            <w:r w:rsidR="00C21D36" w:rsidRPr="003C6775">
              <w:rPr>
                <w:rFonts w:ascii="Verdana" w:hAnsi="Verdana"/>
                <w:sz w:val="20"/>
                <w:szCs w:val="20"/>
              </w:rPr>
              <w:t xml:space="preserve">ellitus </w:t>
            </w:r>
            <w:r w:rsidRPr="003C6775">
              <w:rPr>
                <w:rFonts w:ascii="Verdana" w:hAnsi="Verdana"/>
                <w:sz w:val="20"/>
                <w:szCs w:val="20"/>
              </w:rPr>
              <w:t>G</w:t>
            </w:r>
            <w:r w:rsidR="00C21D36" w:rsidRPr="003C6775">
              <w:rPr>
                <w:rFonts w:ascii="Verdana" w:hAnsi="Verdana"/>
                <w:sz w:val="20"/>
                <w:szCs w:val="20"/>
              </w:rPr>
              <w:t>estacional (DMG)</w:t>
            </w:r>
            <w:r w:rsidRPr="003C6775">
              <w:rPr>
                <w:rFonts w:ascii="Verdana" w:hAnsi="Verdana"/>
                <w:sz w:val="20"/>
                <w:szCs w:val="20"/>
              </w:rPr>
              <w:t>.</w:t>
            </w:r>
          </w:p>
        </w:tc>
      </w:tr>
      <w:tr w:rsidR="006C6237" w:rsidRPr="003C6775" w14:paraId="04F56E3A" w14:textId="77777777" w:rsidTr="003C6775">
        <w:tc>
          <w:tcPr>
            <w:tcW w:w="4361" w:type="dxa"/>
          </w:tcPr>
          <w:p w14:paraId="0F4496D0" w14:textId="327C3901" w:rsidR="006C6237" w:rsidRPr="003C6775" w:rsidRDefault="006C6237" w:rsidP="003C6775">
            <w:pPr>
              <w:spacing w:line="276" w:lineRule="auto"/>
              <w:jc w:val="both"/>
              <w:rPr>
                <w:rFonts w:ascii="Verdana" w:hAnsi="Verdana" w:cs="Arial"/>
                <w:sz w:val="20"/>
                <w:szCs w:val="20"/>
              </w:rPr>
            </w:pPr>
            <w:r w:rsidRPr="003C6775">
              <w:rPr>
                <w:rFonts w:ascii="Verdana" w:hAnsi="Verdana" w:cs="FiraSans-SemiBold"/>
                <w:sz w:val="20"/>
                <w:szCs w:val="20"/>
                <w:lang w:val="pt-BR"/>
              </w:rPr>
              <w:t>Antidiabéticos orais no diabetes gestacional: revisão de literatura</w:t>
            </w:r>
          </w:p>
        </w:tc>
        <w:tc>
          <w:tcPr>
            <w:tcW w:w="4851" w:type="dxa"/>
          </w:tcPr>
          <w:p w14:paraId="555A5180" w14:textId="379CA6B3" w:rsidR="006C6237" w:rsidRPr="003C6775" w:rsidRDefault="005F0320" w:rsidP="003C6775">
            <w:pPr>
              <w:spacing w:line="276" w:lineRule="auto"/>
              <w:jc w:val="both"/>
              <w:rPr>
                <w:rFonts w:ascii="Verdana" w:hAnsi="Verdana" w:cs="Arial"/>
                <w:sz w:val="20"/>
                <w:szCs w:val="20"/>
              </w:rPr>
            </w:pPr>
            <w:r w:rsidRPr="003C6775">
              <w:rPr>
                <w:rFonts w:ascii="Verdana" w:hAnsi="Verdana"/>
                <w:sz w:val="20"/>
                <w:szCs w:val="20"/>
              </w:rPr>
              <w:t>Descrever os principais antidiabéticos orais quanto ao: princípio farmacológico, posologia, nível de segurança, aplicabilidade e recomendação de diferentes instituições para sua prescrição.</w:t>
            </w:r>
          </w:p>
        </w:tc>
      </w:tr>
      <w:tr w:rsidR="006C6237" w:rsidRPr="003C6775" w14:paraId="4407BB09" w14:textId="77777777" w:rsidTr="003C6775">
        <w:tc>
          <w:tcPr>
            <w:tcW w:w="4361" w:type="dxa"/>
          </w:tcPr>
          <w:p w14:paraId="56924890" w14:textId="7393213C" w:rsidR="006C6237" w:rsidRPr="003C6775" w:rsidRDefault="006C6237" w:rsidP="003C6775">
            <w:pPr>
              <w:spacing w:line="276" w:lineRule="auto"/>
              <w:jc w:val="both"/>
              <w:rPr>
                <w:rFonts w:ascii="Verdana" w:hAnsi="Verdana" w:cs="Arial"/>
                <w:sz w:val="20"/>
                <w:szCs w:val="20"/>
              </w:rPr>
            </w:pPr>
            <w:r w:rsidRPr="003C6775">
              <w:rPr>
                <w:rFonts w:ascii="Verdana" w:hAnsi="Verdana" w:cs="ZapfHumanist601BT-Roman"/>
                <w:sz w:val="20"/>
                <w:szCs w:val="20"/>
                <w:lang w:val="pt-BR"/>
              </w:rPr>
              <w:t xml:space="preserve">Adesão ao </w:t>
            </w:r>
            <w:r w:rsidR="00DE2543" w:rsidRPr="003C6775">
              <w:rPr>
                <w:rFonts w:ascii="Verdana" w:hAnsi="Verdana" w:cs="ZapfHumanist601BT-Roman"/>
                <w:sz w:val="20"/>
                <w:szCs w:val="20"/>
                <w:lang w:val="pt-BR"/>
              </w:rPr>
              <w:t>t</w:t>
            </w:r>
            <w:r w:rsidRPr="003C6775">
              <w:rPr>
                <w:rFonts w:ascii="Verdana" w:hAnsi="Verdana" w:cs="ZapfHumanist601BT-Roman"/>
                <w:sz w:val="20"/>
                <w:szCs w:val="20"/>
                <w:lang w:val="pt-BR"/>
              </w:rPr>
              <w:t xml:space="preserve">ratamento em </w:t>
            </w:r>
            <w:r w:rsidR="00DE2543" w:rsidRPr="003C6775">
              <w:rPr>
                <w:rFonts w:ascii="Verdana" w:hAnsi="Verdana" w:cs="ZapfHumanist601BT-Roman"/>
                <w:sz w:val="20"/>
                <w:szCs w:val="20"/>
                <w:lang w:val="pt-BR"/>
              </w:rPr>
              <w:t>g</w:t>
            </w:r>
            <w:r w:rsidRPr="003C6775">
              <w:rPr>
                <w:rFonts w:ascii="Verdana" w:hAnsi="Verdana" w:cs="ZapfHumanist601BT-Roman"/>
                <w:sz w:val="20"/>
                <w:szCs w:val="20"/>
                <w:lang w:val="pt-BR"/>
              </w:rPr>
              <w:t xml:space="preserve">estação de </w:t>
            </w:r>
            <w:r w:rsidR="00DE2543" w:rsidRPr="003C6775">
              <w:rPr>
                <w:rFonts w:ascii="Verdana" w:hAnsi="Verdana" w:cs="ZapfHumanist601BT-Roman"/>
                <w:sz w:val="20"/>
                <w:szCs w:val="20"/>
                <w:lang w:val="pt-BR"/>
              </w:rPr>
              <w:t>a</w:t>
            </w:r>
            <w:r w:rsidRPr="003C6775">
              <w:rPr>
                <w:rFonts w:ascii="Verdana" w:hAnsi="Verdana" w:cs="ZapfHumanist601BT-Roman"/>
                <w:sz w:val="20"/>
                <w:szCs w:val="20"/>
                <w:lang w:val="pt-BR"/>
              </w:rPr>
              <w:t xml:space="preserve">lto </w:t>
            </w:r>
            <w:r w:rsidR="00DE2543" w:rsidRPr="003C6775">
              <w:rPr>
                <w:rFonts w:ascii="Verdana" w:hAnsi="Verdana" w:cs="ZapfHumanist601BT-Roman"/>
                <w:sz w:val="20"/>
                <w:szCs w:val="20"/>
                <w:lang w:val="pt-BR"/>
              </w:rPr>
              <w:t>r</w:t>
            </w:r>
            <w:r w:rsidRPr="003C6775">
              <w:rPr>
                <w:rFonts w:ascii="Verdana" w:hAnsi="Verdana" w:cs="ZapfHumanist601BT-Roman"/>
                <w:sz w:val="20"/>
                <w:szCs w:val="20"/>
                <w:lang w:val="pt-BR"/>
              </w:rPr>
              <w:t>isco</w:t>
            </w:r>
          </w:p>
        </w:tc>
        <w:tc>
          <w:tcPr>
            <w:tcW w:w="4851" w:type="dxa"/>
          </w:tcPr>
          <w:p w14:paraId="44F69D92" w14:textId="613178A6" w:rsidR="006C6237" w:rsidRPr="003C6775" w:rsidRDefault="005F0320" w:rsidP="003C6775">
            <w:pPr>
              <w:spacing w:line="276" w:lineRule="auto"/>
              <w:jc w:val="both"/>
              <w:rPr>
                <w:rFonts w:ascii="Verdana" w:hAnsi="Verdana" w:cs="Arial"/>
                <w:sz w:val="20"/>
                <w:szCs w:val="20"/>
              </w:rPr>
            </w:pPr>
            <w:r w:rsidRPr="003C6775">
              <w:rPr>
                <w:rFonts w:ascii="Verdana" w:hAnsi="Verdana" w:cs="Arial"/>
                <w:sz w:val="20"/>
                <w:szCs w:val="20"/>
              </w:rPr>
              <w:t xml:space="preserve">Tratou-se da importância da aesão </w:t>
            </w:r>
            <w:r w:rsidR="003C6775" w:rsidRPr="003C6775">
              <w:rPr>
                <w:rFonts w:ascii="Verdana" w:hAnsi="Verdana" w:cs="Arial"/>
                <w:sz w:val="20"/>
                <w:szCs w:val="20"/>
              </w:rPr>
              <w:t>das gestantes</w:t>
            </w:r>
            <w:r w:rsidRPr="003C6775">
              <w:rPr>
                <w:rFonts w:ascii="Verdana" w:hAnsi="Verdana" w:cs="Arial"/>
                <w:sz w:val="20"/>
                <w:szCs w:val="20"/>
              </w:rPr>
              <w:t xml:space="preserve"> ao tramento, como o acompanhamneto das mesmas para avaliar como está sendo adesão.</w:t>
            </w:r>
          </w:p>
        </w:tc>
      </w:tr>
      <w:tr w:rsidR="006C6237" w:rsidRPr="003C6775" w14:paraId="34A1DF25" w14:textId="77777777" w:rsidTr="003C6775">
        <w:tc>
          <w:tcPr>
            <w:tcW w:w="4361" w:type="dxa"/>
          </w:tcPr>
          <w:p w14:paraId="779F2FAB" w14:textId="326C255F" w:rsidR="006C6237" w:rsidRPr="003C6775" w:rsidRDefault="00DE2543" w:rsidP="003C6775">
            <w:pPr>
              <w:spacing w:line="276" w:lineRule="auto"/>
              <w:jc w:val="both"/>
              <w:rPr>
                <w:rFonts w:ascii="Verdana" w:hAnsi="Verdana" w:cs="Arial"/>
                <w:sz w:val="20"/>
                <w:szCs w:val="20"/>
              </w:rPr>
            </w:pPr>
            <w:r w:rsidRPr="003C6775">
              <w:rPr>
                <w:rFonts w:ascii="Verdana" w:hAnsi="Verdana" w:cs="Trebuchet MS"/>
                <w:sz w:val="20"/>
                <w:szCs w:val="20"/>
              </w:rPr>
              <w:t xml:space="preserve">Conhecimentos e sentimentos das gestantes diabéticas sobre a diabetes </w:t>
            </w:r>
            <w:r w:rsidRPr="003C6775">
              <w:rPr>
                <w:rFonts w:ascii="Verdana" w:hAnsi="Verdana" w:cs="Trebuchet MS"/>
                <w:i/>
                <w:iCs/>
                <w:sz w:val="20"/>
                <w:szCs w:val="20"/>
              </w:rPr>
              <w:t xml:space="preserve">mellitus </w:t>
            </w:r>
            <w:r w:rsidRPr="003C6775">
              <w:rPr>
                <w:rFonts w:ascii="Verdana" w:hAnsi="Verdana" w:cs="Trebuchet MS"/>
                <w:sz w:val="20"/>
                <w:szCs w:val="20"/>
              </w:rPr>
              <w:t>gestacional e tratamento</w:t>
            </w:r>
          </w:p>
        </w:tc>
        <w:tc>
          <w:tcPr>
            <w:tcW w:w="4851" w:type="dxa"/>
          </w:tcPr>
          <w:p w14:paraId="30F4A670" w14:textId="413F35ED" w:rsidR="006C6237" w:rsidRPr="003C6775" w:rsidRDefault="00385E43" w:rsidP="003C6775">
            <w:pPr>
              <w:spacing w:line="276" w:lineRule="auto"/>
              <w:jc w:val="both"/>
              <w:rPr>
                <w:rFonts w:ascii="Verdana" w:hAnsi="Verdana" w:cs="Arial"/>
                <w:sz w:val="20"/>
                <w:szCs w:val="20"/>
              </w:rPr>
            </w:pPr>
            <w:r w:rsidRPr="003C6775">
              <w:rPr>
                <w:rFonts w:ascii="Verdana" w:hAnsi="Verdana"/>
                <w:color w:val="212529"/>
                <w:sz w:val="20"/>
                <w:szCs w:val="20"/>
                <w:shd w:val="clear" w:color="auto" w:fill="FFFFFF"/>
              </w:rPr>
              <w:t>Avaliar</w:t>
            </w:r>
            <w:r w:rsidR="003C6775">
              <w:rPr>
                <w:rFonts w:ascii="Verdana" w:hAnsi="Verdana"/>
                <w:color w:val="212529"/>
                <w:sz w:val="20"/>
                <w:szCs w:val="20"/>
                <w:shd w:val="clear" w:color="auto" w:fill="FFFFFF"/>
              </w:rPr>
              <w:t xml:space="preserve"> </w:t>
            </w:r>
            <w:r w:rsidRPr="003C6775">
              <w:rPr>
                <w:rFonts w:ascii="Verdana" w:hAnsi="Verdana"/>
                <w:color w:val="212529"/>
                <w:sz w:val="20"/>
                <w:szCs w:val="20"/>
                <w:shd w:val="clear" w:color="auto" w:fill="FFFFFF"/>
              </w:rPr>
              <w:t>o</w:t>
            </w:r>
            <w:r w:rsidR="003C6775">
              <w:rPr>
                <w:rFonts w:ascii="Verdana" w:hAnsi="Verdana"/>
                <w:color w:val="212529"/>
                <w:sz w:val="20"/>
                <w:szCs w:val="20"/>
                <w:shd w:val="clear" w:color="auto" w:fill="FFFFFF"/>
              </w:rPr>
              <w:t xml:space="preserve"> </w:t>
            </w:r>
            <w:r w:rsidRPr="003C6775">
              <w:rPr>
                <w:rFonts w:ascii="Verdana" w:hAnsi="Verdana"/>
                <w:sz w:val="20"/>
                <w:szCs w:val="20"/>
              </w:rPr>
              <w:t>conhecimento</w:t>
            </w:r>
            <w:r w:rsidR="003C6775">
              <w:rPr>
                <w:rFonts w:ascii="Verdana" w:hAnsi="Verdana"/>
                <w:sz w:val="20"/>
                <w:szCs w:val="20"/>
              </w:rPr>
              <w:t xml:space="preserve"> </w:t>
            </w:r>
            <w:r w:rsidRPr="003C6775">
              <w:rPr>
                <w:rFonts w:ascii="Verdana" w:hAnsi="Verdana"/>
                <w:color w:val="212529"/>
                <w:sz w:val="20"/>
                <w:szCs w:val="20"/>
                <w:shd w:val="clear" w:color="auto" w:fill="FFFFFF"/>
              </w:rPr>
              <w:t>e</w:t>
            </w:r>
            <w:r w:rsidR="003C6775">
              <w:rPr>
                <w:rFonts w:ascii="Verdana" w:hAnsi="Verdana"/>
                <w:color w:val="212529"/>
                <w:sz w:val="20"/>
                <w:szCs w:val="20"/>
                <w:shd w:val="clear" w:color="auto" w:fill="FFFFFF"/>
              </w:rPr>
              <w:t xml:space="preserve"> </w:t>
            </w:r>
            <w:r w:rsidRPr="003C6775">
              <w:rPr>
                <w:rFonts w:ascii="Verdana" w:hAnsi="Verdana"/>
                <w:sz w:val="20"/>
                <w:szCs w:val="20"/>
              </w:rPr>
              <w:t>sentimentos</w:t>
            </w:r>
            <w:r w:rsidR="003C6775">
              <w:rPr>
                <w:rFonts w:ascii="Verdana" w:hAnsi="Verdana"/>
                <w:sz w:val="20"/>
                <w:szCs w:val="20"/>
              </w:rPr>
              <w:t xml:space="preserve"> </w:t>
            </w:r>
            <w:r w:rsidRPr="003C6775">
              <w:rPr>
                <w:rFonts w:ascii="Verdana" w:hAnsi="Verdana"/>
                <w:color w:val="212529"/>
                <w:sz w:val="20"/>
                <w:szCs w:val="20"/>
                <w:shd w:val="clear" w:color="auto" w:fill="FFFFFF"/>
              </w:rPr>
              <w:t>das</w:t>
            </w:r>
            <w:r w:rsidR="003C6775">
              <w:rPr>
                <w:rFonts w:ascii="Verdana" w:hAnsi="Verdana"/>
                <w:color w:val="212529"/>
                <w:sz w:val="20"/>
                <w:szCs w:val="20"/>
                <w:shd w:val="clear" w:color="auto" w:fill="FFFFFF"/>
              </w:rPr>
              <w:t xml:space="preserve"> </w:t>
            </w:r>
            <w:r w:rsidRPr="003C6775">
              <w:rPr>
                <w:rFonts w:ascii="Verdana" w:hAnsi="Verdana"/>
                <w:sz w:val="20"/>
                <w:szCs w:val="20"/>
              </w:rPr>
              <w:t>gestantes</w:t>
            </w:r>
            <w:r w:rsidR="003C6775">
              <w:rPr>
                <w:rFonts w:ascii="Verdana" w:hAnsi="Verdana"/>
                <w:sz w:val="20"/>
                <w:szCs w:val="20"/>
              </w:rPr>
              <w:t xml:space="preserve"> </w:t>
            </w:r>
            <w:r w:rsidRPr="003C6775">
              <w:rPr>
                <w:rFonts w:ascii="Verdana" w:hAnsi="Verdana"/>
                <w:color w:val="212529"/>
                <w:sz w:val="20"/>
                <w:szCs w:val="20"/>
                <w:shd w:val="clear" w:color="auto" w:fill="FFFFFF"/>
              </w:rPr>
              <w:t>diabéticas quanto ao</w:t>
            </w:r>
            <w:r w:rsidR="003C6775">
              <w:rPr>
                <w:rFonts w:ascii="Verdana" w:hAnsi="Verdana"/>
                <w:color w:val="212529"/>
                <w:sz w:val="20"/>
                <w:szCs w:val="20"/>
                <w:shd w:val="clear" w:color="auto" w:fill="FFFFFF"/>
              </w:rPr>
              <w:t xml:space="preserve"> </w:t>
            </w:r>
            <w:r w:rsidRPr="003C6775">
              <w:rPr>
                <w:rFonts w:ascii="Verdana" w:hAnsi="Verdana"/>
                <w:sz w:val="20"/>
                <w:szCs w:val="20"/>
              </w:rPr>
              <w:t>tratamento</w:t>
            </w:r>
            <w:r w:rsidR="003C6775">
              <w:rPr>
                <w:rFonts w:ascii="Verdana" w:hAnsi="Verdana"/>
                <w:sz w:val="20"/>
                <w:szCs w:val="20"/>
              </w:rPr>
              <w:t xml:space="preserve"> </w:t>
            </w:r>
            <w:r w:rsidRPr="003C6775">
              <w:rPr>
                <w:rFonts w:ascii="Verdana" w:hAnsi="Verdana"/>
                <w:color w:val="212529"/>
                <w:sz w:val="20"/>
                <w:szCs w:val="20"/>
                <w:shd w:val="clear" w:color="auto" w:fill="FFFFFF"/>
              </w:rPr>
              <w:t>e doença</w:t>
            </w:r>
            <w:r w:rsidR="003C6775">
              <w:rPr>
                <w:rFonts w:ascii="Verdana" w:hAnsi="Verdana"/>
                <w:color w:val="212529"/>
                <w:sz w:val="20"/>
                <w:szCs w:val="20"/>
                <w:shd w:val="clear" w:color="auto" w:fill="FFFFFF"/>
              </w:rPr>
              <w:t xml:space="preserve"> </w:t>
            </w:r>
            <w:r w:rsidRPr="003C6775">
              <w:rPr>
                <w:rFonts w:ascii="Verdana" w:hAnsi="Verdana"/>
                <w:color w:val="212529"/>
                <w:sz w:val="20"/>
                <w:szCs w:val="20"/>
                <w:shd w:val="clear" w:color="auto" w:fill="FFFFFF"/>
              </w:rPr>
              <w:t>Diabetes Mellitus Gestacional.</w:t>
            </w:r>
          </w:p>
        </w:tc>
      </w:tr>
      <w:tr w:rsidR="006C6237" w:rsidRPr="003C6775" w14:paraId="775CB731" w14:textId="77777777" w:rsidTr="003C6775">
        <w:tc>
          <w:tcPr>
            <w:tcW w:w="4361" w:type="dxa"/>
          </w:tcPr>
          <w:p w14:paraId="40FA5AB8" w14:textId="30F693E3" w:rsidR="006C6237" w:rsidRPr="003C6775" w:rsidRDefault="00DE2543" w:rsidP="003C6775">
            <w:pPr>
              <w:spacing w:line="276" w:lineRule="auto"/>
              <w:jc w:val="both"/>
              <w:rPr>
                <w:rFonts w:ascii="Verdana" w:hAnsi="Verdana" w:cs="Arial"/>
                <w:sz w:val="20"/>
                <w:szCs w:val="20"/>
              </w:rPr>
            </w:pPr>
            <w:r w:rsidRPr="003C6775">
              <w:rPr>
                <w:rFonts w:ascii="Verdana" w:hAnsi="Verdana" w:cs="Optima-Bold"/>
                <w:sz w:val="20"/>
                <w:szCs w:val="20"/>
                <w:lang w:val="pt-BR"/>
              </w:rPr>
              <w:t>Diabetes melito gestacional e as implicações para o cuidado de enfermagem no pré-natal</w:t>
            </w:r>
          </w:p>
        </w:tc>
        <w:tc>
          <w:tcPr>
            <w:tcW w:w="4851" w:type="dxa"/>
          </w:tcPr>
          <w:p w14:paraId="5F771B3C" w14:textId="70F32281" w:rsidR="006C6237" w:rsidRPr="003C6775" w:rsidRDefault="00385E43" w:rsidP="003C6775">
            <w:pPr>
              <w:spacing w:line="276" w:lineRule="auto"/>
              <w:jc w:val="both"/>
              <w:rPr>
                <w:rFonts w:ascii="Verdana" w:hAnsi="Verdana" w:cs="Arial"/>
                <w:sz w:val="20"/>
                <w:szCs w:val="20"/>
              </w:rPr>
            </w:pPr>
            <w:r w:rsidRPr="003C6775">
              <w:rPr>
                <w:rFonts w:ascii="Verdana" w:hAnsi="Verdana"/>
                <w:sz w:val="20"/>
                <w:szCs w:val="20"/>
              </w:rPr>
              <w:t>Identificar os cuidados de enfermagem prestados às mulheres com DMG durante a atenção pré-natal.</w:t>
            </w:r>
          </w:p>
        </w:tc>
      </w:tr>
      <w:tr w:rsidR="006C6237" w:rsidRPr="003C6775" w14:paraId="6268F177" w14:textId="77777777" w:rsidTr="003C6775">
        <w:tc>
          <w:tcPr>
            <w:tcW w:w="4361" w:type="dxa"/>
          </w:tcPr>
          <w:p w14:paraId="3AECD04E" w14:textId="56143D06" w:rsidR="006C6237" w:rsidRPr="003C6775" w:rsidRDefault="006C6237" w:rsidP="003C6775">
            <w:pPr>
              <w:spacing w:line="276" w:lineRule="auto"/>
              <w:jc w:val="both"/>
              <w:rPr>
                <w:rFonts w:ascii="Verdana" w:hAnsi="Verdana" w:cs="Arial"/>
                <w:sz w:val="20"/>
                <w:szCs w:val="20"/>
              </w:rPr>
            </w:pPr>
            <w:r w:rsidRPr="003C6775">
              <w:rPr>
                <w:rFonts w:ascii="Verdana" w:hAnsi="Verdana" w:cs="Arial"/>
                <w:sz w:val="20"/>
                <w:szCs w:val="20"/>
              </w:rPr>
              <w:t>Terapia nutricional no diabetes gestacional</w:t>
            </w:r>
          </w:p>
        </w:tc>
        <w:tc>
          <w:tcPr>
            <w:tcW w:w="4851" w:type="dxa"/>
          </w:tcPr>
          <w:p w14:paraId="2A0023C4" w14:textId="587A5B49" w:rsidR="006C6237" w:rsidRPr="003C6775" w:rsidRDefault="00385E43" w:rsidP="003C6775">
            <w:pPr>
              <w:spacing w:line="276" w:lineRule="auto"/>
              <w:jc w:val="both"/>
              <w:rPr>
                <w:rFonts w:ascii="Verdana" w:hAnsi="Verdana" w:cs="Arial"/>
                <w:sz w:val="20"/>
                <w:szCs w:val="20"/>
              </w:rPr>
            </w:pPr>
            <w:r w:rsidRPr="003C6775">
              <w:rPr>
                <w:rFonts w:ascii="Verdana" w:hAnsi="Verdana"/>
                <w:sz w:val="20"/>
                <w:szCs w:val="20"/>
              </w:rPr>
              <w:t>Tratou-se sobre a terapia nutricional diante desta condição clínica, o que pode contribuir no controle adequado da gestação e reduzir os riscos perinatais relacionados ao DM.</w:t>
            </w:r>
          </w:p>
        </w:tc>
      </w:tr>
    </w:tbl>
    <w:p w14:paraId="0055C082" w14:textId="55603B8A" w:rsidR="006C6237" w:rsidRPr="003C6775" w:rsidRDefault="00385E43" w:rsidP="003C6775">
      <w:pPr>
        <w:shd w:val="clear" w:color="auto" w:fill="FFFFFF"/>
        <w:spacing w:line="276" w:lineRule="auto"/>
        <w:jc w:val="both"/>
        <w:rPr>
          <w:rFonts w:ascii="Verdana" w:hAnsi="Verdana" w:cs="Arial"/>
          <w:b/>
          <w:bCs/>
          <w:sz w:val="20"/>
          <w:szCs w:val="20"/>
        </w:rPr>
      </w:pPr>
      <w:r w:rsidRPr="003C6775">
        <w:rPr>
          <w:rFonts w:ascii="Verdana" w:hAnsi="Verdana" w:cs="Arial"/>
          <w:b/>
          <w:bCs/>
          <w:sz w:val="20"/>
          <w:szCs w:val="20"/>
        </w:rPr>
        <w:t>Fonte: Autoria própria, 2022.</w:t>
      </w:r>
    </w:p>
    <w:p w14:paraId="1D90987C" w14:textId="77777777" w:rsidR="00685F85" w:rsidRPr="003C6775" w:rsidRDefault="000F1FDA" w:rsidP="00437A69">
      <w:pPr>
        <w:pStyle w:val="Corpodetexto"/>
        <w:spacing w:after="0" w:line="360" w:lineRule="auto"/>
        <w:rPr>
          <w:rFonts w:ascii="Verdana" w:hAnsi="Verdana"/>
          <w:bCs/>
          <w:sz w:val="20"/>
        </w:rPr>
      </w:pPr>
      <w:r w:rsidRPr="003C6775">
        <w:rPr>
          <w:rFonts w:ascii="Verdana" w:hAnsi="Verdana"/>
          <w:bCs/>
          <w:sz w:val="20"/>
        </w:rPr>
        <w:tab/>
      </w:r>
    </w:p>
    <w:p w14:paraId="1A75F0A2" w14:textId="309ADD49" w:rsidR="00C21BAB" w:rsidRPr="003C6775" w:rsidRDefault="00685F85" w:rsidP="00642541">
      <w:pPr>
        <w:pStyle w:val="Corpodetexto"/>
        <w:spacing w:after="0" w:line="360" w:lineRule="auto"/>
        <w:rPr>
          <w:rFonts w:ascii="Verdana" w:hAnsi="Verdana"/>
          <w:bCs/>
          <w:sz w:val="20"/>
        </w:rPr>
      </w:pPr>
      <w:r w:rsidRPr="003C6775">
        <w:rPr>
          <w:rFonts w:ascii="Verdana" w:hAnsi="Verdana"/>
          <w:bCs/>
          <w:sz w:val="20"/>
        </w:rPr>
        <w:tab/>
        <w:t xml:space="preserve">Os principais achados foram que a DMG traz muitos riscos a saúde materno-infantil, por isso é de suma relevância a assistência de enfermagem para essas mulheres, tendo como enfânse </w:t>
      </w:r>
      <w:r w:rsidR="0047648B" w:rsidRPr="003C6775">
        <w:rPr>
          <w:rFonts w:ascii="Verdana" w:hAnsi="Verdana"/>
          <w:bCs/>
          <w:sz w:val="20"/>
        </w:rPr>
        <w:t>os cuidados durante o</w:t>
      </w:r>
      <w:r w:rsidRPr="003C6775">
        <w:rPr>
          <w:rFonts w:ascii="Verdana" w:hAnsi="Verdana"/>
          <w:bCs/>
          <w:sz w:val="20"/>
        </w:rPr>
        <w:t xml:space="preserve"> pré-natal. </w:t>
      </w:r>
      <w:r w:rsidR="0047648B" w:rsidRPr="003C6775">
        <w:rPr>
          <w:rFonts w:ascii="Verdana" w:hAnsi="Verdana"/>
          <w:bCs/>
          <w:sz w:val="20"/>
        </w:rPr>
        <w:t>Com isso, é relevante que o</w:t>
      </w:r>
      <w:r w:rsidR="004D5F30" w:rsidRPr="003C6775">
        <w:rPr>
          <w:rFonts w:ascii="Verdana" w:hAnsi="Verdana"/>
          <w:bCs/>
          <w:sz w:val="20"/>
        </w:rPr>
        <w:t xml:space="preserve"> enfermeiro esteje disponível para realizar uma escuta qualificada, permitindo um diálogo com estas pacientes,</w:t>
      </w:r>
      <w:r w:rsidR="00642541" w:rsidRPr="003C6775">
        <w:rPr>
          <w:rFonts w:ascii="Verdana" w:hAnsi="Verdana"/>
          <w:bCs/>
          <w:sz w:val="20"/>
        </w:rPr>
        <w:t xml:space="preserve"> na qual</w:t>
      </w:r>
      <w:r w:rsidR="004D5F30" w:rsidRPr="003C6775">
        <w:rPr>
          <w:rFonts w:ascii="Verdana" w:hAnsi="Verdana"/>
          <w:bCs/>
          <w:sz w:val="20"/>
        </w:rPr>
        <w:t xml:space="preserve"> as mesmas </w:t>
      </w:r>
      <w:r w:rsidR="00642541" w:rsidRPr="003C6775">
        <w:rPr>
          <w:rFonts w:ascii="Verdana" w:hAnsi="Verdana"/>
          <w:bCs/>
          <w:sz w:val="20"/>
        </w:rPr>
        <w:t xml:space="preserve">vão poder </w:t>
      </w:r>
      <w:r w:rsidR="006076C9" w:rsidRPr="003C6775">
        <w:rPr>
          <w:rFonts w:ascii="Verdana" w:hAnsi="Verdana"/>
          <w:bCs/>
          <w:sz w:val="20"/>
        </w:rPr>
        <w:t>relat</w:t>
      </w:r>
      <w:r w:rsidR="00642541" w:rsidRPr="003C6775">
        <w:rPr>
          <w:rFonts w:ascii="Verdana" w:hAnsi="Verdana"/>
          <w:bCs/>
          <w:sz w:val="20"/>
        </w:rPr>
        <w:t>ar</w:t>
      </w:r>
      <w:r w:rsidR="006076C9" w:rsidRPr="003C6775">
        <w:rPr>
          <w:rFonts w:ascii="Verdana" w:hAnsi="Verdana"/>
          <w:bCs/>
          <w:sz w:val="20"/>
        </w:rPr>
        <w:t xml:space="preserve"> suas angustias, anseios e possíveis dificuldades para adesão ao tratamento. Sendo assim, é de suma uma importância o utilização da educação em saúde no cotidiano do trabalho, pois </w:t>
      </w:r>
      <w:r w:rsidR="00021CC8" w:rsidRPr="003C6775">
        <w:rPr>
          <w:rFonts w:ascii="Verdana" w:hAnsi="Verdana"/>
          <w:bCs/>
          <w:sz w:val="20"/>
        </w:rPr>
        <w:t xml:space="preserve">com isso o enfermeiro poderá enfatizar o autocuidado para estas gestantes, </w:t>
      </w:r>
      <w:r w:rsidR="00642541" w:rsidRPr="003C6775">
        <w:rPr>
          <w:rFonts w:ascii="Verdana" w:hAnsi="Verdana"/>
          <w:bCs/>
          <w:sz w:val="20"/>
        </w:rPr>
        <w:t xml:space="preserve">bem </w:t>
      </w:r>
      <w:r w:rsidR="00021CC8" w:rsidRPr="003C6775">
        <w:rPr>
          <w:rFonts w:ascii="Verdana" w:hAnsi="Verdana"/>
          <w:bCs/>
          <w:sz w:val="20"/>
        </w:rPr>
        <w:t xml:space="preserve">como </w:t>
      </w:r>
      <w:r w:rsidR="00642541" w:rsidRPr="003C6775">
        <w:rPr>
          <w:rFonts w:ascii="Verdana" w:hAnsi="Verdana"/>
          <w:bCs/>
          <w:sz w:val="20"/>
        </w:rPr>
        <w:t xml:space="preserve">o </w:t>
      </w:r>
      <w:r w:rsidR="00021CC8" w:rsidRPr="003C6775">
        <w:rPr>
          <w:rFonts w:ascii="Verdana" w:hAnsi="Verdana"/>
          <w:bCs/>
          <w:sz w:val="20"/>
        </w:rPr>
        <w:t>manuseio dos medicamentos, sinais e sintomas clínicos da patologia, enfatizando sempre a importância da adesão ao tratamento</w:t>
      </w:r>
      <w:r w:rsidR="00642541" w:rsidRPr="003C6775">
        <w:rPr>
          <w:rFonts w:ascii="Verdana" w:hAnsi="Verdana"/>
          <w:bCs/>
          <w:sz w:val="20"/>
        </w:rPr>
        <w:t>, para se ter uma gestação e parto sem intercorrências.</w:t>
      </w:r>
    </w:p>
    <w:p w14:paraId="447228BD" w14:textId="77777777" w:rsidR="00FF0972" w:rsidRPr="003C6775" w:rsidRDefault="00FF0972" w:rsidP="00437A69">
      <w:pPr>
        <w:pStyle w:val="Corpodetexto"/>
        <w:spacing w:after="0" w:line="360" w:lineRule="auto"/>
        <w:rPr>
          <w:rFonts w:ascii="Verdana" w:hAnsi="Verdana"/>
          <w:bCs/>
          <w:sz w:val="20"/>
        </w:rPr>
      </w:pPr>
    </w:p>
    <w:p w14:paraId="04611E11" w14:textId="77777777" w:rsidR="003C6775" w:rsidRDefault="003C6775">
      <w:pPr>
        <w:rPr>
          <w:rFonts w:ascii="Verdana" w:hAnsi="Verdana"/>
          <w:b/>
          <w:sz w:val="20"/>
          <w:szCs w:val="20"/>
          <w:lang w:val="it-IT"/>
        </w:rPr>
      </w:pPr>
      <w:r>
        <w:rPr>
          <w:rFonts w:ascii="Verdana" w:hAnsi="Verdana"/>
          <w:b/>
          <w:sz w:val="20"/>
        </w:rPr>
        <w:br w:type="page"/>
      </w:r>
    </w:p>
    <w:p w14:paraId="6E1FC5AA" w14:textId="1CCB2AC0" w:rsidR="00534ACC" w:rsidRDefault="00534ACC" w:rsidP="00437A69">
      <w:pPr>
        <w:pStyle w:val="Corpodetexto"/>
        <w:spacing w:after="0" w:line="360" w:lineRule="auto"/>
        <w:rPr>
          <w:rFonts w:ascii="Verdana" w:hAnsi="Verdana"/>
          <w:b/>
          <w:sz w:val="20"/>
        </w:rPr>
      </w:pPr>
      <w:r w:rsidRPr="003C6775">
        <w:rPr>
          <w:rFonts w:ascii="Verdana" w:hAnsi="Verdana"/>
          <w:b/>
          <w:sz w:val="20"/>
        </w:rPr>
        <w:lastRenderedPageBreak/>
        <w:t>4.</w:t>
      </w:r>
      <w:r w:rsidR="00EF42D2" w:rsidRPr="003C6775">
        <w:rPr>
          <w:rFonts w:ascii="Verdana" w:hAnsi="Verdana"/>
          <w:b/>
          <w:sz w:val="20"/>
        </w:rPr>
        <w:t>Discussão</w:t>
      </w:r>
    </w:p>
    <w:p w14:paraId="3933C08C" w14:textId="77777777" w:rsidR="003C6775" w:rsidRPr="003C6775" w:rsidRDefault="003C6775" w:rsidP="00437A69">
      <w:pPr>
        <w:pStyle w:val="Corpodetexto"/>
        <w:spacing w:after="0" w:line="360" w:lineRule="auto"/>
        <w:rPr>
          <w:rFonts w:ascii="Verdana" w:hAnsi="Verdana"/>
          <w:b/>
          <w:sz w:val="20"/>
        </w:rPr>
      </w:pPr>
    </w:p>
    <w:p w14:paraId="357FA81C" w14:textId="02DBC801" w:rsidR="00BA06B8" w:rsidRPr="003C6775" w:rsidRDefault="00BA06B8" w:rsidP="00BA06B8">
      <w:pPr>
        <w:pStyle w:val="Default"/>
        <w:spacing w:line="360" w:lineRule="auto"/>
        <w:ind w:firstLine="708"/>
        <w:jc w:val="both"/>
        <w:rPr>
          <w:rFonts w:ascii="Verdana" w:hAnsi="Verdana" w:cs="Arial"/>
          <w:color w:val="auto"/>
          <w:sz w:val="20"/>
          <w:szCs w:val="20"/>
        </w:rPr>
      </w:pPr>
      <w:r w:rsidRPr="003C6775">
        <w:rPr>
          <w:rFonts w:ascii="Verdana" w:hAnsi="Verdana" w:cs="Arial"/>
          <w:sz w:val="20"/>
          <w:szCs w:val="20"/>
        </w:rPr>
        <w:t xml:space="preserve">A DMG é uma condição na qual pode ser controlada, atenuando os riscos associados a essa patologia, levando </w:t>
      </w:r>
      <w:r w:rsidR="00FF0972" w:rsidRPr="003C6775">
        <w:rPr>
          <w:rFonts w:ascii="Verdana" w:hAnsi="Verdana" w:cs="Arial"/>
          <w:sz w:val="20"/>
          <w:szCs w:val="20"/>
        </w:rPr>
        <w:t>a</w:t>
      </w:r>
      <w:r w:rsidRPr="003C6775">
        <w:rPr>
          <w:rFonts w:ascii="Verdana" w:hAnsi="Verdana" w:cs="Arial"/>
          <w:sz w:val="20"/>
          <w:szCs w:val="20"/>
        </w:rPr>
        <w:t>o nascimento de crianças saudáveis. É relevante que seja diagnosticada durante a gravidez e que tenha um acompanhamento durante o pós-parto, para identificação e tratamento de possíveis complicações</w:t>
      </w:r>
      <w:r w:rsidR="007B001D" w:rsidRPr="003C6775">
        <w:rPr>
          <w:rFonts w:ascii="Verdana" w:hAnsi="Verdana" w:cs="Arial"/>
          <w:sz w:val="20"/>
          <w:szCs w:val="20"/>
          <w:vertAlign w:val="superscript"/>
        </w:rPr>
        <w:t>10</w:t>
      </w:r>
      <w:r w:rsidRPr="003C6775">
        <w:rPr>
          <w:rFonts w:ascii="Verdana" w:hAnsi="Verdana" w:cs="Arial"/>
          <w:sz w:val="20"/>
          <w:szCs w:val="20"/>
        </w:rPr>
        <w:t xml:space="preserve">. Segundo </w:t>
      </w:r>
      <w:r w:rsidR="00417883" w:rsidRPr="003C6775">
        <w:rPr>
          <w:rFonts w:ascii="Verdana" w:hAnsi="Verdana" w:cs="Arial"/>
          <w:sz w:val="20"/>
          <w:szCs w:val="20"/>
        </w:rPr>
        <w:t>Oliveira</w:t>
      </w:r>
      <w:r w:rsidR="00A90A73" w:rsidRPr="003C6775">
        <w:rPr>
          <w:rFonts w:ascii="Verdana" w:hAnsi="Verdana" w:cs="Arial"/>
          <w:sz w:val="20"/>
          <w:szCs w:val="20"/>
        </w:rPr>
        <w:t>,</w:t>
      </w:r>
      <w:r w:rsidR="0055611A" w:rsidRPr="003C6775">
        <w:rPr>
          <w:rFonts w:ascii="Verdana" w:hAnsi="Verdana" w:cs="Arial"/>
          <w:sz w:val="20"/>
          <w:szCs w:val="20"/>
        </w:rPr>
        <w:t xml:space="preserve"> Graciliano</w:t>
      </w:r>
      <w:r w:rsidR="00A90A73" w:rsidRPr="003C6775">
        <w:rPr>
          <w:rFonts w:ascii="Verdana" w:hAnsi="Verdana" w:cs="Arial"/>
          <w:sz w:val="20"/>
          <w:szCs w:val="20"/>
          <w:vertAlign w:val="superscript"/>
        </w:rPr>
        <w:t>11</w:t>
      </w:r>
      <w:r w:rsidR="0055611A" w:rsidRPr="003C6775">
        <w:rPr>
          <w:rFonts w:ascii="Verdana" w:hAnsi="Verdana" w:cs="Arial"/>
          <w:sz w:val="20"/>
          <w:szCs w:val="20"/>
        </w:rPr>
        <w:t xml:space="preserve">, </w:t>
      </w:r>
      <w:r w:rsidRPr="003C6775">
        <w:rPr>
          <w:rFonts w:ascii="Verdana" w:hAnsi="Verdana" w:cs="Arial"/>
          <w:color w:val="auto"/>
          <w:sz w:val="20"/>
          <w:szCs w:val="20"/>
        </w:rPr>
        <w:t>a obesidade ou ganho de peso excessivo durante gestação, histórico de DMG e raça (parda, amarela e negra), idade avançada, são fatores de risco para DMG. Fatores esses têm que ser considerados pelos profissionais de saúde, para uma prevenção ou redução da morbimortalidade materno-infantil. Sendo assim é de suma importância a detecção e tratamento o mais precoce possível, no qual beneficiará não só ao paciente, mas ao serviço de saúde, através da utilização de medidas preventivas e assistenciais simples e utilização de pouca tecnologia de recursos, preservando a saúde materno</w:t>
      </w:r>
      <w:r w:rsidR="00E228C8" w:rsidRPr="003C6775">
        <w:rPr>
          <w:rFonts w:ascii="Verdana" w:hAnsi="Verdana" w:cs="Arial"/>
          <w:color w:val="auto"/>
          <w:sz w:val="20"/>
          <w:szCs w:val="20"/>
        </w:rPr>
        <w:t>-</w:t>
      </w:r>
      <w:r w:rsidRPr="003C6775">
        <w:rPr>
          <w:rFonts w:ascii="Verdana" w:hAnsi="Verdana" w:cs="Arial"/>
          <w:color w:val="auto"/>
          <w:sz w:val="20"/>
          <w:szCs w:val="20"/>
        </w:rPr>
        <w:t>infantil.</w:t>
      </w:r>
    </w:p>
    <w:p w14:paraId="7D60FCDB" w14:textId="56AFE5C5" w:rsidR="00BA06B8" w:rsidRPr="003C6775" w:rsidRDefault="00BA06B8" w:rsidP="00BA06B8">
      <w:pPr>
        <w:autoSpaceDE w:val="0"/>
        <w:autoSpaceDN w:val="0"/>
        <w:adjustRightInd w:val="0"/>
        <w:spacing w:line="360" w:lineRule="auto"/>
        <w:ind w:firstLine="708"/>
        <w:jc w:val="both"/>
        <w:rPr>
          <w:rFonts w:ascii="Verdana" w:hAnsi="Verdana" w:cs="Arial"/>
          <w:b/>
          <w:bCs/>
          <w:color w:val="FF0000"/>
          <w:sz w:val="20"/>
          <w:szCs w:val="20"/>
        </w:rPr>
      </w:pPr>
      <w:r w:rsidRPr="003C6775">
        <w:rPr>
          <w:rFonts w:ascii="Verdana" w:hAnsi="Verdana" w:cs="Arial"/>
          <w:sz w:val="20"/>
          <w:szCs w:val="20"/>
        </w:rPr>
        <w:t>Ao identificar precocemente um paciente com aumento da resistência de insulina e sujeito ao desenvolvimento de DMG, deve ser considerado preferencialmente uma abordagem não farmacológica, com orientações de prevenção e controle do DMG, considerando a redução de risco para uma possível evolução para o DM  tipo 2</w:t>
      </w:r>
      <w:r w:rsidR="009B37ED" w:rsidRPr="003C6775">
        <w:rPr>
          <w:rFonts w:ascii="Verdana" w:hAnsi="Verdana" w:cs="Arial"/>
          <w:sz w:val="20"/>
          <w:szCs w:val="20"/>
          <w:vertAlign w:val="superscript"/>
        </w:rPr>
        <w:t>1</w:t>
      </w:r>
      <w:r w:rsidR="00394EAD" w:rsidRPr="003C6775">
        <w:rPr>
          <w:rFonts w:ascii="Verdana" w:hAnsi="Verdana" w:cs="Arial"/>
          <w:sz w:val="20"/>
          <w:szCs w:val="20"/>
        </w:rPr>
        <w:t>.</w:t>
      </w:r>
    </w:p>
    <w:p w14:paraId="0CD150BA" w14:textId="7ED8FB48" w:rsidR="00BA06B8" w:rsidRPr="003C6775" w:rsidRDefault="00BA06B8" w:rsidP="00BA06B8">
      <w:pPr>
        <w:pStyle w:val="Default"/>
        <w:spacing w:line="360" w:lineRule="auto"/>
        <w:ind w:firstLine="708"/>
        <w:jc w:val="both"/>
        <w:rPr>
          <w:rFonts w:ascii="Verdana" w:hAnsi="Verdana" w:cs="Arial"/>
          <w:color w:val="auto"/>
          <w:sz w:val="20"/>
          <w:szCs w:val="20"/>
        </w:rPr>
      </w:pPr>
      <w:r w:rsidRPr="003C6775">
        <w:rPr>
          <w:rFonts w:ascii="Verdana" w:hAnsi="Verdana" w:cs="Arial"/>
          <w:color w:val="auto"/>
          <w:sz w:val="20"/>
          <w:szCs w:val="20"/>
        </w:rPr>
        <w:t xml:space="preserve">Segundo </w:t>
      </w:r>
      <w:r w:rsidR="00B063EB" w:rsidRPr="003C6775">
        <w:rPr>
          <w:rFonts w:ascii="Verdana" w:hAnsi="Verdana" w:cs="Arial"/>
          <w:color w:val="auto"/>
          <w:sz w:val="20"/>
          <w:szCs w:val="20"/>
        </w:rPr>
        <w:t>P</w:t>
      </w:r>
      <w:r w:rsidR="00410854" w:rsidRPr="003C6775">
        <w:rPr>
          <w:rFonts w:ascii="Verdana" w:hAnsi="Verdana" w:cs="Arial"/>
          <w:color w:val="auto"/>
          <w:sz w:val="20"/>
          <w:szCs w:val="20"/>
        </w:rPr>
        <w:t>ad</w:t>
      </w:r>
      <w:r w:rsidR="00B063EB" w:rsidRPr="003C6775">
        <w:rPr>
          <w:rFonts w:ascii="Verdana" w:hAnsi="Verdana" w:cs="Arial"/>
          <w:color w:val="auto"/>
          <w:sz w:val="20"/>
          <w:szCs w:val="20"/>
        </w:rPr>
        <w:t>i</w:t>
      </w:r>
      <w:r w:rsidR="00410854" w:rsidRPr="003C6775">
        <w:rPr>
          <w:rFonts w:ascii="Verdana" w:hAnsi="Verdana" w:cs="Arial"/>
          <w:color w:val="auto"/>
          <w:sz w:val="20"/>
          <w:szCs w:val="20"/>
        </w:rPr>
        <w:t>lha</w:t>
      </w:r>
      <w:r w:rsidR="00D64F0A" w:rsidRPr="003C6775">
        <w:rPr>
          <w:rFonts w:ascii="Verdana" w:hAnsi="Verdana" w:cs="Arial"/>
          <w:color w:val="auto"/>
          <w:sz w:val="20"/>
          <w:szCs w:val="20"/>
        </w:rPr>
        <w:t xml:space="preserve">, Sena, </w:t>
      </w:r>
      <w:r w:rsidR="00CC2740" w:rsidRPr="003C6775">
        <w:rPr>
          <w:rFonts w:ascii="Verdana" w:hAnsi="Verdana" w:cs="Arial"/>
          <w:color w:val="auto"/>
          <w:sz w:val="20"/>
          <w:szCs w:val="20"/>
        </w:rPr>
        <w:t>Nogueira, Araújo, Alves, Accioly et.al</w:t>
      </w:r>
      <w:r w:rsidR="00A90A73" w:rsidRPr="003C6775">
        <w:rPr>
          <w:rFonts w:ascii="Verdana" w:hAnsi="Verdana" w:cs="Arial"/>
          <w:color w:val="auto"/>
          <w:sz w:val="20"/>
          <w:szCs w:val="20"/>
          <w:vertAlign w:val="superscript"/>
        </w:rPr>
        <w:t>12</w:t>
      </w:r>
      <w:r w:rsidR="00410854" w:rsidRPr="003C6775">
        <w:rPr>
          <w:rFonts w:ascii="Verdana" w:hAnsi="Verdana" w:cs="Arial"/>
          <w:color w:val="auto"/>
          <w:sz w:val="20"/>
          <w:szCs w:val="20"/>
        </w:rPr>
        <w:t>,</w:t>
      </w:r>
      <w:r w:rsidRPr="003C6775">
        <w:rPr>
          <w:rFonts w:ascii="Verdana" w:hAnsi="Verdana" w:cs="Arial"/>
          <w:color w:val="FF0000"/>
          <w:sz w:val="20"/>
          <w:szCs w:val="20"/>
        </w:rPr>
        <w:t xml:space="preserve"> </w:t>
      </w:r>
      <w:r w:rsidRPr="003C6775">
        <w:rPr>
          <w:rFonts w:ascii="Verdana" w:hAnsi="Verdana" w:cs="Arial"/>
          <w:color w:val="auto"/>
          <w:sz w:val="20"/>
          <w:szCs w:val="20"/>
        </w:rPr>
        <w:t>durante a gestação uma nutrição adequada, resultante de uma alimentação equilibrada e ganho de peso dentro dos limites de normalidade, poderá contribuir na redução da morbimortalidade materno-infantil. Sendo assim a intervenção nutricional é um aliado importante no controle do DMG, trazendo muitos benefícios. Os benefícios que uma terapia nutricional traz durante o</w:t>
      </w:r>
      <w:r w:rsidR="00CD11D9" w:rsidRPr="003C6775">
        <w:rPr>
          <w:rFonts w:ascii="Verdana" w:hAnsi="Verdana" w:cs="Arial"/>
          <w:color w:val="auto"/>
          <w:sz w:val="20"/>
          <w:szCs w:val="20"/>
        </w:rPr>
        <w:t xml:space="preserve"> período gestacional são muito</w:t>
      </w:r>
      <w:r w:rsidRPr="003C6775">
        <w:rPr>
          <w:rFonts w:ascii="Verdana" w:hAnsi="Verdana" w:cs="Arial"/>
          <w:color w:val="auto"/>
          <w:sz w:val="20"/>
          <w:szCs w:val="20"/>
        </w:rPr>
        <w:t xml:space="preserve"> relevantes, pois garantem um ganho apropriado de peso e controle glicêmico.</w:t>
      </w:r>
    </w:p>
    <w:p w14:paraId="5512AA17" w14:textId="5A65CC94" w:rsidR="00BA06B8" w:rsidRPr="003C6775" w:rsidRDefault="00BA06B8" w:rsidP="00BA06B8">
      <w:pPr>
        <w:autoSpaceDE w:val="0"/>
        <w:autoSpaceDN w:val="0"/>
        <w:adjustRightInd w:val="0"/>
        <w:spacing w:line="360" w:lineRule="auto"/>
        <w:ind w:firstLine="708"/>
        <w:jc w:val="both"/>
        <w:rPr>
          <w:rFonts w:ascii="Verdana" w:hAnsi="Verdana" w:cs="Arial"/>
          <w:sz w:val="20"/>
          <w:szCs w:val="20"/>
        </w:rPr>
      </w:pPr>
      <w:r w:rsidRPr="003C6775">
        <w:rPr>
          <w:rFonts w:ascii="Verdana" w:hAnsi="Verdana" w:cs="Arial"/>
          <w:sz w:val="20"/>
          <w:szCs w:val="20"/>
        </w:rPr>
        <w:t>Segundo</w:t>
      </w:r>
      <w:r w:rsidR="00165CAB" w:rsidRPr="003C6775">
        <w:rPr>
          <w:rFonts w:ascii="Verdana" w:hAnsi="Verdana" w:cs="Arial"/>
          <w:sz w:val="20"/>
          <w:szCs w:val="20"/>
        </w:rPr>
        <w:t xml:space="preserve"> Araújo, Gregio, Scardua, Trindade</w:t>
      </w:r>
      <w:r w:rsidR="009B37ED" w:rsidRPr="003C6775">
        <w:rPr>
          <w:rFonts w:ascii="Verdana" w:hAnsi="Verdana" w:cs="Arial"/>
          <w:sz w:val="20"/>
          <w:szCs w:val="20"/>
          <w:vertAlign w:val="superscript"/>
        </w:rPr>
        <w:t>1</w:t>
      </w:r>
      <w:r w:rsidR="00394EAD" w:rsidRPr="003C6775">
        <w:rPr>
          <w:rFonts w:ascii="Verdana" w:hAnsi="Verdana" w:cs="Arial"/>
          <w:sz w:val="20"/>
          <w:szCs w:val="20"/>
        </w:rPr>
        <w:t xml:space="preserve">, </w:t>
      </w:r>
      <w:r w:rsidRPr="003C6775">
        <w:rPr>
          <w:rFonts w:ascii="Verdana" w:hAnsi="Verdana" w:cs="Arial"/>
          <w:sz w:val="20"/>
          <w:szCs w:val="20"/>
        </w:rPr>
        <w:t>apesar da insulina ser o medicamento de escolha para DMG, o mesmo não atua na fisiopatologia, mas apenas na repercussão hiperglicêmica da doença. Porém os antidiabéticos orais, principalmente a metformina, tem o mecanismo de ação capaz de atuar em vários pontos do mecanismo de aumento da</w:t>
      </w:r>
      <w:r w:rsidRPr="003C6775">
        <w:rPr>
          <w:rFonts w:ascii="Verdana" w:hAnsi="Verdana" w:cs="FiraSans-Light"/>
          <w:sz w:val="20"/>
          <w:szCs w:val="20"/>
        </w:rPr>
        <w:t xml:space="preserve"> Resistência Periférica à Ação da Insulina</w:t>
      </w:r>
      <w:r w:rsidRPr="003C6775">
        <w:rPr>
          <w:rFonts w:ascii="Verdana" w:hAnsi="Verdana" w:cs="Arial"/>
          <w:sz w:val="20"/>
          <w:szCs w:val="20"/>
        </w:rPr>
        <w:t xml:space="preserve"> (RPAI) e instalação do DMG e do DM tipo 2, esse fator acabou abrindo espaço para o uso dos antidiabéticos orais na gestação.</w:t>
      </w:r>
    </w:p>
    <w:p w14:paraId="481408E0" w14:textId="2DE27E65" w:rsidR="00BA06B8" w:rsidRPr="003C6775" w:rsidRDefault="00BA06B8" w:rsidP="00BA06B8">
      <w:pPr>
        <w:autoSpaceDE w:val="0"/>
        <w:autoSpaceDN w:val="0"/>
        <w:adjustRightInd w:val="0"/>
        <w:spacing w:line="360" w:lineRule="auto"/>
        <w:ind w:firstLine="708"/>
        <w:jc w:val="both"/>
        <w:rPr>
          <w:rFonts w:ascii="Verdana" w:hAnsi="Verdana" w:cs="Arial"/>
          <w:sz w:val="20"/>
          <w:szCs w:val="20"/>
        </w:rPr>
      </w:pPr>
      <w:r w:rsidRPr="003C6775">
        <w:rPr>
          <w:rFonts w:ascii="Verdana" w:hAnsi="Verdana" w:cs="Arial"/>
          <w:sz w:val="20"/>
          <w:szCs w:val="20"/>
        </w:rPr>
        <w:t>Ao contrário da insulina, os antidiabéticos orais atravessam a barreira placentária, com isso podem atuar no controle da glicemia e nível de insulina fetal, colaborando assim para menor ocorrência de macrossomia. Em busca de evidências sobre a eficácia e segurança das medicações antidiabéticas orais</w:t>
      </w:r>
      <w:r w:rsidR="00A97A47" w:rsidRPr="003C6775">
        <w:rPr>
          <w:rFonts w:ascii="Verdana" w:hAnsi="Verdana" w:cs="Arial"/>
          <w:sz w:val="20"/>
          <w:szCs w:val="20"/>
        </w:rPr>
        <w:t>,</w:t>
      </w:r>
      <w:r w:rsidRPr="003C6775">
        <w:rPr>
          <w:rFonts w:ascii="Verdana" w:hAnsi="Verdana" w:cs="Arial"/>
          <w:sz w:val="20"/>
          <w:szCs w:val="20"/>
        </w:rPr>
        <w:t xml:space="preserve"> </w:t>
      </w:r>
      <w:r w:rsidR="007C3328" w:rsidRPr="003C6775">
        <w:rPr>
          <w:rFonts w:ascii="Verdana" w:hAnsi="Verdana" w:cs="Arial"/>
          <w:sz w:val="20"/>
          <w:szCs w:val="20"/>
        </w:rPr>
        <w:t>Araújo, Gregio, Scardua, Trindade</w:t>
      </w:r>
      <w:r w:rsidR="00165CAB" w:rsidRPr="003C6775">
        <w:rPr>
          <w:rFonts w:ascii="Verdana" w:hAnsi="Verdana" w:cs="Arial"/>
          <w:sz w:val="20"/>
          <w:szCs w:val="20"/>
          <w:vertAlign w:val="superscript"/>
        </w:rPr>
        <w:t>1</w:t>
      </w:r>
      <w:r w:rsidR="007C3328" w:rsidRPr="003C6775">
        <w:rPr>
          <w:rFonts w:ascii="Verdana" w:hAnsi="Verdana" w:cs="Arial"/>
          <w:sz w:val="20"/>
          <w:szCs w:val="20"/>
        </w:rPr>
        <w:t>,</w:t>
      </w:r>
      <w:r w:rsidRPr="003C6775">
        <w:rPr>
          <w:rFonts w:ascii="Verdana" w:hAnsi="Verdana" w:cs="Arial"/>
          <w:sz w:val="20"/>
          <w:szCs w:val="20"/>
        </w:rPr>
        <w:t xml:space="preserve"> trouxe que depois de várias comparações com a metformina, a glibenclamida e a acarbose para o tratamento de DMG. Em relação ao controle da glicemia e menor incidência de hipoglicemia materna e fetal</w:t>
      </w:r>
      <w:r w:rsidR="00A97A47" w:rsidRPr="003C6775">
        <w:rPr>
          <w:rFonts w:ascii="Verdana" w:hAnsi="Verdana" w:cs="Arial"/>
          <w:sz w:val="20"/>
          <w:szCs w:val="20"/>
        </w:rPr>
        <w:t>,</w:t>
      </w:r>
      <w:r w:rsidRPr="003C6775">
        <w:rPr>
          <w:rFonts w:ascii="Verdana" w:hAnsi="Verdana" w:cs="Arial"/>
          <w:sz w:val="20"/>
          <w:szCs w:val="20"/>
        </w:rPr>
        <w:t xml:space="preserve"> a m</w:t>
      </w:r>
      <w:r w:rsidR="00F66D72" w:rsidRPr="003C6775">
        <w:rPr>
          <w:rFonts w:ascii="Verdana" w:hAnsi="Verdana" w:cs="Arial"/>
          <w:sz w:val="20"/>
          <w:szCs w:val="20"/>
        </w:rPr>
        <w:t>e</w:t>
      </w:r>
      <w:r w:rsidRPr="003C6775">
        <w:rPr>
          <w:rFonts w:ascii="Verdana" w:hAnsi="Verdana" w:cs="Arial"/>
          <w:sz w:val="20"/>
          <w:szCs w:val="20"/>
        </w:rPr>
        <w:t xml:space="preserve">tfotmina teve melhor resultado em comparação aos </w:t>
      </w:r>
      <w:r w:rsidRPr="003C6775">
        <w:rPr>
          <w:rFonts w:ascii="Verdana" w:hAnsi="Verdana" w:cs="Arial"/>
          <w:sz w:val="20"/>
          <w:szCs w:val="20"/>
        </w:rPr>
        <w:lastRenderedPageBreak/>
        <w:t>demais medicamentos, tendo as menores taxas de efeitos adversos, sendo assim considerada a terapia oral de preferência. Contudo o acompanhamento puerperal de paciente com DMG é se suma importância, pois mesmo em casos em que a intolerância à glicose se normalize no puerpério, o risco de desenvolver D</w:t>
      </w:r>
      <w:r w:rsidR="00F66D72" w:rsidRPr="003C6775">
        <w:rPr>
          <w:rFonts w:ascii="Verdana" w:hAnsi="Verdana" w:cs="Arial"/>
          <w:sz w:val="20"/>
          <w:szCs w:val="20"/>
        </w:rPr>
        <w:t>M</w:t>
      </w:r>
      <w:r w:rsidRPr="003C6775">
        <w:rPr>
          <w:rFonts w:ascii="Verdana" w:hAnsi="Verdana" w:cs="Arial"/>
          <w:sz w:val="20"/>
          <w:szCs w:val="20"/>
        </w:rPr>
        <w:t xml:space="preserve"> tipo </w:t>
      </w:r>
      <w:r w:rsidR="00F66D72" w:rsidRPr="003C6775">
        <w:rPr>
          <w:rFonts w:ascii="Verdana" w:hAnsi="Verdana" w:cs="Arial"/>
          <w:sz w:val="20"/>
          <w:szCs w:val="20"/>
        </w:rPr>
        <w:t>2</w:t>
      </w:r>
      <w:r w:rsidRPr="003C6775">
        <w:rPr>
          <w:rFonts w:ascii="Verdana" w:hAnsi="Verdana" w:cs="Arial"/>
          <w:sz w:val="20"/>
          <w:szCs w:val="20"/>
        </w:rPr>
        <w:t xml:space="preserve"> ou intolerância à glicose é expressivo</w:t>
      </w:r>
      <w:r w:rsidR="009B37ED" w:rsidRPr="003C6775">
        <w:rPr>
          <w:rFonts w:ascii="Verdana" w:hAnsi="Verdana" w:cs="Arial"/>
          <w:sz w:val="20"/>
          <w:szCs w:val="20"/>
          <w:vertAlign w:val="superscript"/>
        </w:rPr>
        <w:t>1</w:t>
      </w:r>
      <w:r w:rsidRPr="003C6775">
        <w:rPr>
          <w:rFonts w:ascii="Verdana" w:hAnsi="Verdana" w:cs="Arial"/>
          <w:sz w:val="20"/>
          <w:szCs w:val="20"/>
        </w:rPr>
        <w:t>.</w:t>
      </w:r>
      <w:r w:rsidRPr="003C6775">
        <w:rPr>
          <w:rFonts w:ascii="Verdana" w:hAnsi="Verdana" w:cs="Arial"/>
          <w:color w:val="FF0000"/>
          <w:sz w:val="20"/>
          <w:szCs w:val="20"/>
        </w:rPr>
        <w:t xml:space="preserve"> </w:t>
      </w:r>
    </w:p>
    <w:p w14:paraId="43A54F05" w14:textId="3D08E884" w:rsidR="00BA06B8" w:rsidRPr="003C6775" w:rsidRDefault="00BA06B8" w:rsidP="00BA06B8">
      <w:pPr>
        <w:autoSpaceDE w:val="0"/>
        <w:autoSpaceDN w:val="0"/>
        <w:adjustRightInd w:val="0"/>
        <w:spacing w:line="360" w:lineRule="auto"/>
        <w:ind w:firstLine="708"/>
        <w:jc w:val="both"/>
        <w:rPr>
          <w:rFonts w:ascii="Verdana" w:hAnsi="Verdana" w:cs="Arial"/>
          <w:color w:val="FF0000"/>
          <w:sz w:val="20"/>
          <w:szCs w:val="20"/>
        </w:rPr>
      </w:pPr>
      <w:r w:rsidRPr="003C6775">
        <w:rPr>
          <w:rFonts w:ascii="Verdana" w:hAnsi="Verdana" w:cs="Arial"/>
          <w:color w:val="FF0000"/>
          <w:sz w:val="20"/>
          <w:szCs w:val="20"/>
        </w:rPr>
        <w:t xml:space="preserve"> </w:t>
      </w:r>
      <w:r w:rsidRPr="003C6775">
        <w:rPr>
          <w:rFonts w:ascii="Verdana" w:hAnsi="Verdana" w:cs="Arial"/>
          <w:sz w:val="20"/>
          <w:szCs w:val="20"/>
        </w:rPr>
        <w:t xml:space="preserve">Em relação ao uso de insulina, é de suma importância ofertar suporte para o aprendizado de sua manipulação e administração, bem como acompanhar as possíveis dificuldades que possam surgir na administração, formas de armazenamento, transporte e efeitos colaterais (como por exemplo hipoglicemia, dor </w:t>
      </w:r>
      <w:r w:rsidR="007C3328" w:rsidRPr="003C6775">
        <w:rPr>
          <w:rFonts w:ascii="Verdana" w:hAnsi="Verdana" w:cs="Arial"/>
          <w:sz w:val="20"/>
          <w:szCs w:val="20"/>
        </w:rPr>
        <w:t xml:space="preserve">nos locais de </w:t>
      </w:r>
      <w:r w:rsidR="009532D1" w:rsidRPr="003C6775">
        <w:rPr>
          <w:rFonts w:ascii="Verdana" w:hAnsi="Verdana" w:cs="Arial"/>
          <w:sz w:val="20"/>
          <w:szCs w:val="20"/>
        </w:rPr>
        <w:t>administração</w:t>
      </w:r>
      <w:r w:rsidRPr="003C6775">
        <w:rPr>
          <w:rFonts w:ascii="Verdana" w:hAnsi="Verdana" w:cs="Arial"/>
          <w:sz w:val="20"/>
          <w:szCs w:val="20"/>
        </w:rPr>
        <w:t xml:space="preserve"> decorrente da má a</w:t>
      </w:r>
      <w:r w:rsidR="009532D1" w:rsidRPr="003C6775">
        <w:rPr>
          <w:rFonts w:ascii="Verdana" w:hAnsi="Verdana" w:cs="Arial"/>
          <w:sz w:val="20"/>
          <w:szCs w:val="20"/>
        </w:rPr>
        <w:t>plicação</w:t>
      </w:r>
      <w:r w:rsidRPr="003C6775">
        <w:rPr>
          <w:rFonts w:ascii="Verdana" w:hAnsi="Verdana" w:cs="Arial"/>
          <w:sz w:val="20"/>
          <w:szCs w:val="20"/>
        </w:rPr>
        <w:t>). A maioria das gestantes recebem com espanto a notícia de que vão ter de começar a fazer uso, mas com o repasse de orientações e conhecimento, assim como uma avaliação contínua quanto ao uso adequado e se o tratamento está sendo eficaz</w:t>
      </w:r>
      <w:r w:rsidR="003F1075" w:rsidRPr="003C6775">
        <w:rPr>
          <w:rFonts w:ascii="Verdana" w:hAnsi="Verdana" w:cs="Arial"/>
          <w:sz w:val="20"/>
          <w:szCs w:val="20"/>
        </w:rPr>
        <w:t>, pode-se ter uma</w:t>
      </w:r>
      <w:r w:rsidR="00CD11D9" w:rsidRPr="003C6775">
        <w:rPr>
          <w:rFonts w:ascii="Verdana" w:hAnsi="Verdana" w:cs="Arial"/>
          <w:sz w:val="20"/>
          <w:szCs w:val="20"/>
        </w:rPr>
        <w:t xml:space="preserve"> melhor</w:t>
      </w:r>
      <w:r w:rsidR="003F1075" w:rsidRPr="003C6775">
        <w:rPr>
          <w:rFonts w:ascii="Verdana" w:hAnsi="Verdana" w:cs="Arial"/>
          <w:sz w:val="20"/>
          <w:szCs w:val="20"/>
        </w:rPr>
        <w:t xml:space="preserve"> adesão ao tratamento</w:t>
      </w:r>
      <w:r w:rsidR="00EB25C2" w:rsidRPr="003C6775">
        <w:rPr>
          <w:rFonts w:ascii="Verdana" w:hAnsi="Verdana" w:cs="Arial"/>
          <w:sz w:val="20"/>
          <w:szCs w:val="20"/>
          <w:vertAlign w:val="superscript"/>
        </w:rPr>
        <w:t>13</w:t>
      </w:r>
      <w:r w:rsidR="00EB25C2" w:rsidRPr="003C6775">
        <w:rPr>
          <w:rFonts w:ascii="Verdana" w:hAnsi="Verdana" w:cs="Arial"/>
          <w:sz w:val="20"/>
          <w:szCs w:val="20"/>
        </w:rPr>
        <w:t>.</w:t>
      </w:r>
    </w:p>
    <w:p w14:paraId="37D53DE5" w14:textId="5879BDA6" w:rsidR="00BA06B8" w:rsidRPr="003C6775" w:rsidRDefault="00BA06B8" w:rsidP="00BA06B8">
      <w:pPr>
        <w:autoSpaceDE w:val="0"/>
        <w:autoSpaceDN w:val="0"/>
        <w:adjustRightInd w:val="0"/>
        <w:spacing w:line="360" w:lineRule="auto"/>
        <w:ind w:firstLine="708"/>
        <w:jc w:val="both"/>
        <w:rPr>
          <w:rFonts w:ascii="Verdana" w:hAnsi="Verdana" w:cs="Arial"/>
          <w:sz w:val="20"/>
          <w:szCs w:val="20"/>
        </w:rPr>
      </w:pPr>
      <w:r w:rsidRPr="003C6775">
        <w:rPr>
          <w:rFonts w:ascii="Verdana" w:hAnsi="Verdana" w:cs="Arial"/>
          <w:sz w:val="20"/>
          <w:szCs w:val="20"/>
        </w:rPr>
        <w:t xml:space="preserve">Segundo </w:t>
      </w:r>
      <w:r w:rsidR="00C21A15" w:rsidRPr="003C6775">
        <w:rPr>
          <w:rFonts w:ascii="Verdana" w:hAnsi="Verdana" w:cs="Arial"/>
          <w:sz w:val="20"/>
          <w:szCs w:val="20"/>
        </w:rPr>
        <w:t>Langaro</w:t>
      </w:r>
      <w:r w:rsidR="00EB25C2" w:rsidRPr="003C6775">
        <w:rPr>
          <w:rFonts w:ascii="Verdana" w:hAnsi="Verdana" w:cs="Arial"/>
          <w:sz w:val="20"/>
          <w:szCs w:val="20"/>
        </w:rPr>
        <w:t>,</w:t>
      </w:r>
      <w:r w:rsidR="00C21A15" w:rsidRPr="003C6775">
        <w:rPr>
          <w:rFonts w:ascii="Verdana" w:hAnsi="Verdana" w:cs="Arial"/>
          <w:sz w:val="20"/>
          <w:szCs w:val="20"/>
        </w:rPr>
        <w:t xml:space="preserve"> Santos</w:t>
      </w:r>
      <w:r w:rsidR="00EB25C2" w:rsidRPr="003C6775">
        <w:rPr>
          <w:rFonts w:ascii="Verdana" w:hAnsi="Verdana" w:cs="Arial"/>
          <w:sz w:val="20"/>
          <w:szCs w:val="20"/>
          <w:vertAlign w:val="superscript"/>
        </w:rPr>
        <w:t>13</w:t>
      </w:r>
      <w:r w:rsidR="00C21A15" w:rsidRPr="003C6775">
        <w:rPr>
          <w:rFonts w:ascii="Verdana" w:hAnsi="Verdana" w:cs="Arial"/>
          <w:sz w:val="20"/>
          <w:szCs w:val="20"/>
        </w:rPr>
        <w:t xml:space="preserve">, </w:t>
      </w:r>
      <w:r w:rsidRPr="003C6775">
        <w:rPr>
          <w:rFonts w:ascii="Verdana" w:hAnsi="Verdana" w:cs="Arial"/>
          <w:sz w:val="20"/>
          <w:szCs w:val="20"/>
        </w:rPr>
        <w:t xml:space="preserve">de modo geral estes medicamentos ocasionam poucos efeitos colaterais, sendo os mais frequentes os relacionados a náuseas referentes aos hipoglicemiantes orais e episódios de hipoglicemias (queda da glicose, com consequente sensação de mal-estar e/ou desmaio) para insulina. No entanto, existem crenças populares referentes de que gestantes que faz uso de medicamentos durante a gestação pode está </w:t>
      </w:r>
      <w:r w:rsidR="003C6775" w:rsidRPr="003C6775">
        <w:rPr>
          <w:rFonts w:ascii="Verdana" w:hAnsi="Verdana" w:cs="Arial"/>
          <w:sz w:val="20"/>
          <w:szCs w:val="20"/>
        </w:rPr>
        <w:t>relacionada</w:t>
      </w:r>
      <w:r w:rsidRPr="003C6775">
        <w:rPr>
          <w:rFonts w:ascii="Verdana" w:hAnsi="Verdana" w:cs="Arial"/>
          <w:sz w:val="20"/>
          <w:szCs w:val="20"/>
        </w:rPr>
        <w:t xml:space="preserve"> às restrições ao seu uso</w:t>
      </w:r>
      <w:r w:rsidR="00261FA4" w:rsidRPr="003C6775">
        <w:rPr>
          <w:rFonts w:ascii="Verdana" w:hAnsi="Verdana" w:cs="Arial"/>
          <w:sz w:val="20"/>
          <w:szCs w:val="20"/>
        </w:rPr>
        <w:t xml:space="preserve"> (que limitam o tratamento farmacológico)</w:t>
      </w:r>
      <w:r w:rsidRPr="003C6775">
        <w:rPr>
          <w:rFonts w:ascii="Verdana" w:hAnsi="Verdana" w:cs="Arial"/>
          <w:sz w:val="20"/>
          <w:szCs w:val="20"/>
        </w:rPr>
        <w:t>. Entre estas crenças está a de que qualquer que for utilizada durante a gestação vai ocasionar danos à formação do bebê e que o uso de insulina vai levar a um tratamento irreversível da doença. Sendo assim, a desmistificação do uso de medicações principalmente no período gestacional é de suma importância para adesão ao tratamento.</w:t>
      </w:r>
    </w:p>
    <w:p w14:paraId="0AB4542F" w14:textId="516D7221" w:rsidR="00BA06B8" w:rsidRPr="003C6775" w:rsidRDefault="00BA06B8" w:rsidP="00BA06B8">
      <w:pPr>
        <w:pStyle w:val="Default"/>
        <w:spacing w:line="360" w:lineRule="auto"/>
        <w:jc w:val="both"/>
        <w:rPr>
          <w:rFonts w:ascii="Verdana" w:hAnsi="Verdana" w:cs="Arial"/>
          <w:b/>
          <w:bCs/>
          <w:color w:val="FF0000"/>
          <w:sz w:val="20"/>
          <w:szCs w:val="20"/>
        </w:rPr>
      </w:pPr>
      <w:r w:rsidRPr="003C6775">
        <w:rPr>
          <w:rFonts w:ascii="Verdana" w:hAnsi="Verdana" w:cs="Arial"/>
          <w:color w:val="FF0000"/>
          <w:sz w:val="20"/>
          <w:szCs w:val="20"/>
        </w:rPr>
        <w:tab/>
      </w:r>
      <w:r w:rsidRPr="003C6775">
        <w:rPr>
          <w:rFonts w:ascii="Verdana" w:hAnsi="Verdana" w:cs="Arial"/>
          <w:color w:val="auto"/>
          <w:sz w:val="20"/>
          <w:szCs w:val="20"/>
        </w:rPr>
        <w:t>Desta forma, é muito importante a compreensão da equipe multiprofissional e interdisciplinar de saúde quanto aos sentimentos enfrentados pelas gestantes com DMG. Assim como, a atuação de forma ética e profissional para dar uma atenção especial para estas pacientes, permanecendo sempre que possível disponíveis para orientá-las na superação dos seus obstáculos, fornecendo orientações para o autocuidado. Fazendo-se importante o trabalho em equipe, assim como a participação do parceiro e da família. O enfermeiro tem papel crucial neste momento, já que é o elo das relações entre os profissionais e paciente</w:t>
      </w:r>
      <w:r w:rsidR="004D258A" w:rsidRPr="003C6775">
        <w:rPr>
          <w:rFonts w:ascii="Verdana" w:hAnsi="Verdana" w:cs="Arial"/>
          <w:color w:val="auto"/>
          <w:sz w:val="20"/>
          <w:szCs w:val="20"/>
          <w:vertAlign w:val="superscript"/>
        </w:rPr>
        <w:t>14</w:t>
      </w:r>
      <w:r w:rsidRPr="003C6775">
        <w:rPr>
          <w:rFonts w:ascii="Verdana" w:hAnsi="Verdana" w:cs="Arial"/>
          <w:color w:val="auto"/>
          <w:sz w:val="20"/>
          <w:szCs w:val="20"/>
        </w:rPr>
        <w:t xml:space="preserve">. </w:t>
      </w:r>
    </w:p>
    <w:p w14:paraId="430E4852" w14:textId="7CE78D04" w:rsidR="00BA06B8" w:rsidRPr="003C6775" w:rsidRDefault="00BA06B8" w:rsidP="00BA06B8">
      <w:pPr>
        <w:pStyle w:val="Default"/>
        <w:spacing w:line="360" w:lineRule="auto"/>
        <w:jc w:val="both"/>
        <w:rPr>
          <w:rFonts w:ascii="Verdana" w:hAnsi="Verdana" w:cs="Arial"/>
          <w:color w:val="auto"/>
          <w:sz w:val="20"/>
          <w:szCs w:val="20"/>
        </w:rPr>
      </w:pPr>
      <w:r w:rsidRPr="003C6775">
        <w:rPr>
          <w:rFonts w:ascii="Verdana" w:hAnsi="Verdana" w:cs="Arial"/>
          <w:color w:val="auto"/>
          <w:sz w:val="20"/>
          <w:szCs w:val="20"/>
        </w:rPr>
        <w:tab/>
      </w:r>
      <w:r w:rsidR="00A05CDC">
        <w:rPr>
          <w:rFonts w:ascii="Verdana" w:hAnsi="Verdana" w:cs="Arial"/>
          <w:color w:val="auto"/>
          <w:sz w:val="20"/>
          <w:szCs w:val="20"/>
        </w:rPr>
        <w:t>A</w:t>
      </w:r>
      <w:r w:rsidRPr="003C6775">
        <w:rPr>
          <w:rFonts w:ascii="Verdana" w:hAnsi="Verdana" w:cs="Arial"/>
          <w:color w:val="auto"/>
          <w:sz w:val="20"/>
          <w:szCs w:val="20"/>
        </w:rPr>
        <w:t xml:space="preserve"> implantação de um programa de atividades em grupo para gestantes com DMG é importante para troca de conhecimentos e para que as mesmas possam expressar suas experiências, sentimentos, proporcionando uma ajuda em conjunto. Consequentemente</w:t>
      </w:r>
      <w:r w:rsidR="00D1530E" w:rsidRPr="003C6775">
        <w:rPr>
          <w:rFonts w:ascii="Verdana" w:hAnsi="Verdana" w:cs="Arial"/>
          <w:color w:val="auto"/>
          <w:sz w:val="20"/>
          <w:szCs w:val="20"/>
        </w:rPr>
        <w:t>,</w:t>
      </w:r>
      <w:r w:rsidRPr="003C6775">
        <w:rPr>
          <w:rFonts w:ascii="Verdana" w:hAnsi="Verdana" w:cs="Arial"/>
          <w:color w:val="auto"/>
          <w:sz w:val="20"/>
          <w:szCs w:val="20"/>
        </w:rPr>
        <w:t xml:space="preserve"> a enfermagem consegue mais espaços na assistência em gestação de alto risco, bem como mais visibilidade e reconhecimento. Sendo assim, a educação em saúde e uma boa comunicação entre o enfermeiro e a gestante podem promover a qualidade em saúde, </w:t>
      </w:r>
      <w:r w:rsidRPr="003C6775">
        <w:rPr>
          <w:rFonts w:ascii="Verdana" w:hAnsi="Verdana" w:cs="Arial"/>
          <w:color w:val="auto"/>
          <w:sz w:val="20"/>
          <w:szCs w:val="20"/>
        </w:rPr>
        <w:lastRenderedPageBreak/>
        <w:t>trazendo ênfase aos aspectos emocionais e psicológicos durante o período de internação e de acompanhamento materno</w:t>
      </w:r>
      <w:r w:rsidR="00A05CDC">
        <w:rPr>
          <w:rFonts w:ascii="Verdana" w:hAnsi="Verdana" w:cs="Arial"/>
          <w:color w:val="auto"/>
          <w:sz w:val="20"/>
          <w:szCs w:val="20"/>
          <w:vertAlign w:val="superscript"/>
        </w:rPr>
        <w:t>14</w:t>
      </w:r>
      <w:r w:rsidRPr="003C6775">
        <w:rPr>
          <w:rFonts w:ascii="Verdana" w:hAnsi="Verdana" w:cs="Arial"/>
          <w:color w:val="auto"/>
          <w:sz w:val="20"/>
          <w:szCs w:val="20"/>
        </w:rPr>
        <w:t>.</w:t>
      </w:r>
    </w:p>
    <w:p w14:paraId="15F942F0" w14:textId="6B1C0081" w:rsidR="00BA06B8" w:rsidRPr="003C6775" w:rsidRDefault="00A05CDC" w:rsidP="00BA06B8">
      <w:pPr>
        <w:autoSpaceDE w:val="0"/>
        <w:autoSpaceDN w:val="0"/>
        <w:adjustRightInd w:val="0"/>
        <w:spacing w:line="360" w:lineRule="auto"/>
        <w:ind w:firstLine="708"/>
        <w:jc w:val="both"/>
        <w:rPr>
          <w:rFonts w:ascii="Verdana" w:hAnsi="Verdana" w:cs="Arial"/>
          <w:sz w:val="20"/>
          <w:szCs w:val="20"/>
        </w:rPr>
      </w:pPr>
      <w:r>
        <w:rPr>
          <w:rFonts w:ascii="Verdana" w:hAnsi="Verdana" w:cs="Arial"/>
          <w:sz w:val="20"/>
          <w:szCs w:val="20"/>
          <w:lang w:val="pt-BR"/>
        </w:rPr>
        <w:t>A</w:t>
      </w:r>
      <w:r w:rsidR="00BA06B8" w:rsidRPr="003C6775">
        <w:rPr>
          <w:rFonts w:ascii="Verdana" w:hAnsi="Verdana" w:cs="Arial"/>
          <w:sz w:val="20"/>
          <w:szCs w:val="20"/>
        </w:rPr>
        <w:t>lém de exercer um importante papel nos cuidados de enfermagem ofertados à mulher com DMG, o enfermeiro atua também como mediador frente ao sucesso do tratamento da gestante da qual tem essa doença, sendo um dos responsáveis pelo sucesso do desfecho gestacional</w:t>
      </w:r>
      <w:r>
        <w:rPr>
          <w:rFonts w:ascii="Verdana" w:hAnsi="Verdana" w:cs="Arial"/>
          <w:sz w:val="20"/>
          <w:szCs w:val="20"/>
          <w:vertAlign w:val="superscript"/>
        </w:rPr>
        <w:t>15-16</w:t>
      </w:r>
      <w:r w:rsidR="00BA06B8" w:rsidRPr="003C6775">
        <w:rPr>
          <w:rFonts w:ascii="Verdana" w:hAnsi="Verdana" w:cs="Arial"/>
          <w:sz w:val="20"/>
          <w:szCs w:val="20"/>
        </w:rPr>
        <w:t>.</w:t>
      </w:r>
    </w:p>
    <w:p w14:paraId="56E8A29E" w14:textId="2E9CA368" w:rsidR="00A97A47" w:rsidRPr="003C6775" w:rsidRDefault="00A97A47" w:rsidP="00BA06B8">
      <w:pPr>
        <w:autoSpaceDE w:val="0"/>
        <w:autoSpaceDN w:val="0"/>
        <w:adjustRightInd w:val="0"/>
        <w:spacing w:line="360" w:lineRule="auto"/>
        <w:ind w:firstLine="708"/>
        <w:jc w:val="both"/>
        <w:rPr>
          <w:rFonts w:ascii="Verdana" w:hAnsi="Verdana" w:cs="Arial"/>
          <w:sz w:val="20"/>
          <w:szCs w:val="20"/>
        </w:rPr>
      </w:pPr>
      <w:r w:rsidRPr="003C6775">
        <w:rPr>
          <w:rFonts w:ascii="Verdana" w:hAnsi="Verdana" w:cs="Arial"/>
          <w:sz w:val="20"/>
          <w:szCs w:val="20"/>
        </w:rPr>
        <w:t xml:space="preserve">Os cuidados de enfermagem relacionados a gestante com DMG consistem na avaliação </w:t>
      </w:r>
      <w:r w:rsidR="00521850" w:rsidRPr="003C6775">
        <w:rPr>
          <w:rFonts w:ascii="Verdana" w:hAnsi="Verdana" w:cs="Arial"/>
          <w:sz w:val="20"/>
          <w:szCs w:val="20"/>
        </w:rPr>
        <w:t>da aceitação da dieta, controle glicêmico, monitoramento fetal, administração de medicamentos e insulinoterapia, realização de atividades de educação em saúde voltadas para o autocuidado</w:t>
      </w:r>
      <w:r w:rsidR="0047689D" w:rsidRPr="003C6775">
        <w:rPr>
          <w:rFonts w:ascii="Verdana" w:hAnsi="Verdana" w:cs="Arial"/>
          <w:sz w:val="20"/>
          <w:szCs w:val="20"/>
        </w:rPr>
        <w:t xml:space="preserve"> e identificação de complicações</w:t>
      </w:r>
      <w:r w:rsidR="00472874" w:rsidRPr="003C6775">
        <w:rPr>
          <w:rFonts w:ascii="Verdana" w:hAnsi="Verdana" w:cs="Arial"/>
          <w:sz w:val="20"/>
          <w:szCs w:val="20"/>
          <w:vertAlign w:val="superscript"/>
        </w:rPr>
        <w:t>1</w:t>
      </w:r>
      <w:r w:rsidR="00A05CDC">
        <w:rPr>
          <w:rFonts w:ascii="Verdana" w:hAnsi="Verdana" w:cs="Arial"/>
          <w:sz w:val="20"/>
          <w:szCs w:val="20"/>
          <w:vertAlign w:val="superscript"/>
        </w:rPr>
        <w:t>5-16</w:t>
      </w:r>
      <w:r w:rsidR="00472874" w:rsidRPr="003C6775">
        <w:rPr>
          <w:rFonts w:ascii="Verdana" w:hAnsi="Verdana" w:cs="Arial"/>
          <w:sz w:val="20"/>
          <w:szCs w:val="20"/>
          <w:vertAlign w:val="superscript"/>
        </w:rPr>
        <w:t>.</w:t>
      </w:r>
      <w:r w:rsidR="00384F9C" w:rsidRPr="003C6775">
        <w:rPr>
          <w:rFonts w:ascii="Verdana" w:hAnsi="Verdana" w:cs="Arial"/>
          <w:sz w:val="20"/>
          <w:szCs w:val="20"/>
        </w:rPr>
        <w:t xml:space="preserve"> </w:t>
      </w:r>
    </w:p>
    <w:p w14:paraId="1689C02A" w14:textId="0ECA0AC6" w:rsidR="00BA06B8" w:rsidRPr="003C6775" w:rsidRDefault="00BA06B8" w:rsidP="00BA06B8">
      <w:pPr>
        <w:autoSpaceDE w:val="0"/>
        <w:autoSpaceDN w:val="0"/>
        <w:adjustRightInd w:val="0"/>
        <w:spacing w:line="360" w:lineRule="auto"/>
        <w:ind w:firstLine="708"/>
        <w:jc w:val="both"/>
        <w:rPr>
          <w:rFonts w:ascii="Verdana" w:hAnsi="Verdana" w:cs="Arial"/>
          <w:sz w:val="20"/>
          <w:szCs w:val="20"/>
        </w:rPr>
      </w:pPr>
      <w:r w:rsidRPr="003C6775">
        <w:rPr>
          <w:rFonts w:ascii="Verdana" w:hAnsi="Verdana" w:cs="Arial"/>
          <w:sz w:val="20"/>
          <w:szCs w:val="20"/>
        </w:rPr>
        <w:t>Sendo assim, os cuidados de enfermagem as mulheres com DMG merecem total destaque, por sua relevância perante a atenção pré-natal. O enfermeiro desempenha um papel fundamental no cuidado a esses pacientes, ajudando no controle da sua patologia, desenvolvimento de uma gestação sem intercorrências e de maneira satisfatória, bem como um nascimento de um bebê saudável e sem complicações neonatais. Desta forma as orientações fornecidas durante o pré-natal à gestante com DM devem contemplar aspectos relacionados a gestação e doença. Além disso, o enfermeiro precisa se assegurar que as informações que o mesmo está ofertando são claras e simples, com linguagem acessível, visando contribuir à adesão do tratamento dessas gestantes com DMG, facilitando o convívio das mesmas com a condição que se encontram</w:t>
      </w:r>
      <w:r w:rsidR="00D73403" w:rsidRPr="003C6775">
        <w:rPr>
          <w:rFonts w:ascii="Verdana" w:hAnsi="Verdana" w:cs="Arial"/>
          <w:sz w:val="20"/>
          <w:szCs w:val="20"/>
          <w:vertAlign w:val="superscript"/>
        </w:rPr>
        <w:t>15</w:t>
      </w:r>
      <w:r w:rsidR="00D73403" w:rsidRPr="003C6775">
        <w:rPr>
          <w:rFonts w:ascii="Verdana" w:hAnsi="Verdana" w:cs="Arial"/>
          <w:sz w:val="20"/>
          <w:szCs w:val="20"/>
        </w:rPr>
        <w:t>.</w:t>
      </w:r>
    </w:p>
    <w:p w14:paraId="66113B02" w14:textId="77777777" w:rsidR="007B001D" w:rsidRPr="003C6775" w:rsidRDefault="007B001D" w:rsidP="003C6775">
      <w:pPr>
        <w:autoSpaceDE w:val="0"/>
        <w:autoSpaceDN w:val="0"/>
        <w:adjustRightInd w:val="0"/>
        <w:spacing w:line="360" w:lineRule="auto"/>
        <w:jc w:val="both"/>
        <w:rPr>
          <w:rFonts w:ascii="Verdana" w:hAnsi="Verdana" w:cs="Arial"/>
          <w:sz w:val="20"/>
          <w:szCs w:val="20"/>
        </w:rPr>
      </w:pPr>
    </w:p>
    <w:p w14:paraId="5DAC8CA1" w14:textId="6EC03A3F" w:rsidR="0024065A" w:rsidRDefault="0024065A" w:rsidP="00437A69">
      <w:pPr>
        <w:pStyle w:val="Corpodetexto"/>
        <w:spacing w:after="0" w:line="360" w:lineRule="auto"/>
        <w:rPr>
          <w:rFonts w:ascii="Verdana" w:hAnsi="Verdana"/>
          <w:b/>
          <w:sz w:val="20"/>
        </w:rPr>
      </w:pPr>
      <w:r w:rsidRPr="003C6775">
        <w:rPr>
          <w:rFonts w:ascii="Verdana" w:hAnsi="Verdana"/>
          <w:b/>
          <w:sz w:val="20"/>
        </w:rPr>
        <w:t>5.</w:t>
      </w:r>
      <w:r w:rsidR="00CD1D85" w:rsidRPr="003C6775">
        <w:rPr>
          <w:rFonts w:ascii="Verdana" w:hAnsi="Verdana"/>
          <w:b/>
          <w:sz w:val="20"/>
        </w:rPr>
        <w:t xml:space="preserve"> </w:t>
      </w:r>
      <w:r w:rsidR="00EF42D2" w:rsidRPr="003C6775">
        <w:rPr>
          <w:rFonts w:ascii="Verdana" w:hAnsi="Verdana"/>
          <w:b/>
          <w:sz w:val="20"/>
        </w:rPr>
        <w:t>Conclusões</w:t>
      </w:r>
      <w:r w:rsidR="00261FA4" w:rsidRPr="003C6775">
        <w:rPr>
          <w:rFonts w:ascii="Verdana" w:hAnsi="Verdana"/>
          <w:b/>
          <w:sz w:val="20"/>
        </w:rPr>
        <w:t xml:space="preserve"> </w:t>
      </w:r>
    </w:p>
    <w:p w14:paraId="5F87700E" w14:textId="77777777" w:rsidR="003C6775" w:rsidRPr="003C6775" w:rsidRDefault="003C6775" w:rsidP="00437A69">
      <w:pPr>
        <w:pStyle w:val="Corpodetexto"/>
        <w:spacing w:after="0" w:line="360" w:lineRule="auto"/>
        <w:rPr>
          <w:rFonts w:ascii="Verdana" w:hAnsi="Verdana"/>
          <w:b/>
          <w:sz w:val="20"/>
        </w:rPr>
      </w:pPr>
    </w:p>
    <w:p w14:paraId="153017EB" w14:textId="77777777" w:rsidR="003C6775" w:rsidRDefault="0024065A" w:rsidP="003C6775">
      <w:pPr>
        <w:pStyle w:val="Corpodetexto"/>
        <w:spacing w:after="0" w:line="360" w:lineRule="auto"/>
        <w:rPr>
          <w:rFonts w:ascii="Verdana" w:hAnsi="Verdana"/>
          <w:bCs/>
          <w:sz w:val="20"/>
        </w:rPr>
      </w:pPr>
      <w:r w:rsidRPr="003C6775">
        <w:rPr>
          <w:rFonts w:ascii="Verdana" w:hAnsi="Verdana"/>
          <w:b/>
          <w:sz w:val="20"/>
        </w:rPr>
        <w:tab/>
      </w:r>
      <w:r w:rsidR="003C6775" w:rsidRPr="003C6775">
        <w:rPr>
          <w:rFonts w:ascii="Verdana" w:hAnsi="Verdana"/>
          <w:bCs/>
          <w:sz w:val="20"/>
        </w:rPr>
        <w:t xml:space="preserve">É </w:t>
      </w:r>
      <w:r w:rsidR="0002677D" w:rsidRPr="003C6775">
        <w:rPr>
          <w:rFonts w:ascii="Verdana" w:hAnsi="Verdana"/>
          <w:bCs/>
          <w:sz w:val="20"/>
        </w:rPr>
        <w:t>perceptivel a import</w:t>
      </w:r>
      <w:r w:rsidR="00521850" w:rsidRPr="003C6775">
        <w:rPr>
          <w:rFonts w:ascii="Verdana" w:hAnsi="Verdana"/>
          <w:bCs/>
          <w:sz w:val="20"/>
        </w:rPr>
        <w:t>â</w:t>
      </w:r>
      <w:r w:rsidR="0002677D" w:rsidRPr="003C6775">
        <w:rPr>
          <w:rFonts w:ascii="Verdana" w:hAnsi="Verdana"/>
          <w:bCs/>
          <w:sz w:val="20"/>
        </w:rPr>
        <w:t xml:space="preserve">ncia </w:t>
      </w:r>
      <w:r w:rsidR="00521850" w:rsidRPr="003C6775">
        <w:rPr>
          <w:rFonts w:ascii="Verdana" w:hAnsi="Verdana"/>
          <w:bCs/>
          <w:sz w:val="20"/>
        </w:rPr>
        <w:t>d</w:t>
      </w:r>
      <w:r w:rsidR="0002677D" w:rsidRPr="003C6775">
        <w:rPr>
          <w:rFonts w:ascii="Verdana" w:hAnsi="Verdana"/>
          <w:bCs/>
          <w:sz w:val="20"/>
        </w:rPr>
        <w:t>o cuidado de enfermagem a</w:t>
      </w:r>
      <w:r w:rsidR="00630F86" w:rsidRPr="003C6775">
        <w:rPr>
          <w:rFonts w:ascii="Verdana" w:hAnsi="Verdana"/>
          <w:bCs/>
          <w:sz w:val="20"/>
        </w:rPr>
        <w:t xml:space="preserve"> gestante com </w:t>
      </w:r>
      <w:r w:rsidR="00BA06B8" w:rsidRPr="003C6775">
        <w:rPr>
          <w:rFonts w:ascii="Verdana" w:hAnsi="Verdana"/>
          <w:bCs/>
          <w:sz w:val="20"/>
        </w:rPr>
        <w:t>DMG</w:t>
      </w:r>
      <w:r w:rsidR="00630F86" w:rsidRPr="003C6775">
        <w:rPr>
          <w:rFonts w:ascii="Verdana" w:hAnsi="Verdana"/>
          <w:bCs/>
          <w:sz w:val="20"/>
        </w:rPr>
        <w:t>, no qual</w:t>
      </w:r>
      <w:r w:rsidR="00367AED" w:rsidRPr="003C6775">
        <w:rPr>
          <w:rFonts w:ascii="Verdana" w:hAnsi="Verdana"/>
          <w:bCs/>
          <w:sz w:val="20"/>
        </w:rPr>
        <w:t xml:space="preserve"> proporciona um acompanhamento a esse tipo de gravidez de risco, além de proporcionar apoio emocional, além disso o enfermeiro oferta cuidados </w:t>
      </w:r>
      <w:r w:rsidR="00CD1D85" w:rsidRPr="003C6775">
        <w:rPr>
          <w:rFonts w:ascii="Verdana" w:hAnsi="Verdana"/>
          <w:bCs/>
          <w:sz w:val="20"/>
        </w:rPr>
        <w:t>como orientação a gestantes diab</w:t>
      </w:r>
      <w:r w:rsidR="0047689D" w:rsidRPr="003C6775">
        <w:rPr>
          <w:rFonts w:ascii="Verdana" w:hAnsi="Verdana"/>
          <w:bCs/>
          <w:sz w:val="20"/>
        </w:rPr>
        <w:t>é</w:t>
      </w:r>
      <w:r w:rsidR="00CD1D85" w:rsidRPr="003C6775">
        <w:rPr>
          <w:rFonts w:ascii="Verdana" w:hAnsi="Verdana"/>
          <w:bCs/>
          <w:sz w:val="20"/>
        </w:rPr>
        <w:t>ticas sobre plano alimentar, os sinais e sinto</w:t>
      </w:r>
      <w:r w:rsidR="00206AC5" w:rsidRPr="003C6775">
        <w:rPr>
          <w:rFonts w:ascii="Verdana" w:hAnsi="Verdana"/>
          <w:bCs/>
          <w:sz w:val="20"/>
        </w:rPr>
        <w:t>m</w:t>
      </w:r>
      <w:r w:rsidR="00CD1D85" w:rsidRPr="003C6775">
        <w:rPr>
          <w:rFonts w:ascii="Verdana" w:hAnsi="Verdana"/>
          <w:bCs/>
          <w:sz w:val="20"/>
        </w:rPr>
        <w:t>as de hipo/hiperglicemia, o controle da glicemia, realização de exercícios físicos, armazenamento e</w:t>
      </w:r>
      <w:r w:rsidR="00D1530E" w:rsidRPr="003C6775">
        <w:rPr>
          <w:rFonts w:ascii="Verdana" w:hAnsi="Verdana"/>
          <w:bCs/>
          <w:sz w:val="20"/>
        </w:rPr>
        <w:t xml:space="preserve"> administração da insulina. </w:t>
      </w:r>
      <w:r w:rsidR="00C83776" w:rsidRPr="003C6775">
        <w:rPr>
          <w:rFonts w:ascii="Verdana" w:hAnsi="Verdana"/>
          <w:bCs/>
          <w:sz w:val="20"/>
        </w:rPr>
        <w:t>A</w:t>
      </w:r>
      <w:r w:rsidR="00261FA4" w:rsidRPr="003C6775">
        <w:rPr>
          <w:rFonts w:ascii="Verdana" w:hAnsi="Verdana"/>
          <w:bCs/>
          <w:sz w:val="20"/>
        </w:rPr>
        <w:t>lém disso</w:t>
      </w:r>
      <w:r w:rsidR="00CD1D85" w:rsidRPr="003C6775">
        <w:rPr>
          <w:rFonts w:ascii="Verdana" w:hAnsi="Verdana"/>
          <w:bCs/>
          <w:sz w:val="20"/>
        </w:rPr>
        <w:t xml:space="preserve"> o enfermeiro é um elo entre a paciente, equipe, parceiro e família.</w:t>
      </w:r>
      <w:r w:rsidR="00C83776" w:rsidRPr="003C6775">
        <w:rPr>
          <w:rFonts w:ascii="Verdana" w:hAnsi="Verdana"/>
          <w:bCs/>
          <w:sz w:val="20"/>
        </w:rPr>
        <w:t xml:space="preserve"> Diante desse estudo pode-se perceber que cada gestante vivencia a gravidez de uma forma e quando se tem o diagnóstico de DMG essa maneira se torna ainda mais distinta. </w:t>
      </w:r>
    </w:p>
    <w:p w14:paraId="7637E884" w14:textId="79A39FA3" w:rsidR="00762731" w:rsidRPr="003C6775" w:rsidRDefault="00C83776" w:rsidP="003C6775">
      <w:pPr>
        <w:pStyle w:val="Corpodetexto"/>
        <w:spacing w:after="0" w:line="360" w:lineRule="auto"/>
        <w:ind w:firstLine="708"/>
        <w:rPr>
          <w:rFonts w:ascii="Verdana" w:hAnsi="Verdana"/>
          <w:bCs/>
          <w:sz w:val="20"/>
        </w:rPr>
      </w:pPr>
      <w:r w:rsidRPr="003C6775">
        <w:rPr>
          <w:rFonts w:ascii="Verdana" w:hAnsi="Verdana" w:cs="Arial"/>
          <w:sz w:val="20"/>
        </w:rPr>
        <w:t xml:space="preserve">O </w:t>
      </w:r>
      <w:r w:rsidR="00762731" w:rsidRPr="003C6775">
        <w:rPr>
          <w:rFonts w:ascii="Verdana" w:hAnsi="Verdana" w:cs="Arial"/>
          <w:sz w:val="20"/>
        </w:rPr>
        <w:t xml:space="preserve">planejamento da assistência de enfermagem para as gestantes com diabetes mellitus </w:t>
      </w:r>
      <w:r w:rsidR="005D6D5F" w:rsidRPr="003C6775">
        <w:rPr>
          <w:rFonts w:ascii="Verdana" w:hAnsi="Verdana" w:cs="Arial"/>
          <w:sz w:val="20"/>
        </w:rPr>
        <w:t xml:space="preserve">baseado em evidências científicas </w:t>
      </w:r>
      <w:r w:rsidR="00762731" w:rsidRPr="003C6775">
        <w:rPr>
          <w:rFonts w:ascii="Verdana" w:hAnsi="Verdana" w:cs="Arial"/>
          <w:sz w:val="20"/>
        </w:rPr>
        <w:t xml:space="preserve">é de suma relevância, uma vez que </w:t>
      </w:r>
      <w:r w:rsidR="005D6D5F" w:rsidRPr="003C6775">
        <w:rPr>
          <w:rFonts w:ascii="Verdana" w:hAnsi="Verdana" w:cs="Arial"/>
          <w:sz w:val="20"/>
        </w:rPr>
        <w:t xml:space="preserve">proporciona a oferta de um </w:t>
      </w:r>
      <w:r w:rsidR="00762731" w:rsidRPr="003C6775">
        <w:rPr>
          <w:rFonts w:ascii="Verdana" w:hAnsi="Verdana" w:cs="Arial"/>
          <w:sz w:val="20"/>
        </w:rPr>
        <w:t xml:space="preserve">cuidado adaptado </w:t>
      </w:r>
      <w:r w:rsidR="002B17FD" w:rsidRPr="003C6775">
        <w:rPr>
          <w:rFonts w:ascii="Verdana" w:hAnsi="Verdana" w:cs="Arial"/>
          <w:sz w:val="20"/>
        </w:rPr>
        <w:t>a</w:t>
      </w:r>
      <w:r w:rsidR="0000512E" w:rsidRPr="003C6775">
        <w:rPr>
          <w:rFonts w:ascii="Verdana" w:hAnsi="Verdana" w:cs="Arial"/>
          <w:sz w:val="20"/>
        </w:rPr>
        <w:t>s suas necessidades</w:t>
      </w:r>
      <w:r w:rsidR="00762731" w:rsidRPr="003C6775">
        <w:rPr>
          <w:rFonts w:ascii="Verdana" w:hAnsi="Verdana" w:cs="Arial"/>
          <w:sz w:val="20"/>
        </w:rPr>
        <w:t>,</w:t>
      </w:r>
      <w:r w:rsidR="0000512E" w:rsidRPr="003C6775">
        <w:rPr>
          <w:rFonts w:ascii="Verdana" w:hAnsi="Verdana" w:cs="Arial"/>
          <w:sz w:val="20"/>
        </w:rPr>
        <w:t xml:space="preserve"> estabelece a definição</w:t>
      </w:r>
      <w:r w:rsidR="00762731" w:rsidRPr="003C6775">
        <w:rPr>
          <w:rFonts w:ascii="Verdana" w:hAnsi="Verdana" w:cs="Arial"/>
          <w:sz w:val="20"/>
        </w:rPr>
        <w:t xml:space="preserve"> de prioridades, ser</w:t>
      </w:r>
      <w:r w:rsidR="0000512E" w:rsidRPr="003C6775">
        <w:rPr>
          <w:rFonts w:ascii="Verdana" w:hAnsi="Verdana" w:cs="Arial"/>
          <w:sz w:val="20"/>
        </w:rPr>
        <w:t>ve</w:t>
      </w:r>
      <w:r w:rsidR="00762731" w:rsidRPr="003C6775">
        <w:rPr>
          <w:rFonts w:ascii="Verdana" w:hAnsi="Verdana" w:cs="Arial"/>
          <w:sz w:val="20"/>
        </w:rPr>
        <w:t xml:space="preserve"> como guia para equip</w:t>
      </w:r>
      <w:r w:rsidR="0000512E" w:rsidRPr="003C6775">
        <w:rPr>
          <w:rFonts w:ascii="Verdana" w:hAnsi="Verdana" w:cs="Arial"/>
          <w:sz w:val="20"/>
        </w:rPr>
        <w:t>e</w:t>
      </w:r>
      <w:r w:rsidR="00762731" w:rsidRPr="003C6775">
        <w:rPr>
          <w:rFonts w:ascii="Verdana" w:hAnsi="Verdana" w:cs="Arial"/>
          <w:sz w:val="20"/>
        </w:rPr>
        <w:t>,</w:t>
      </w:r>
      <w:r w:rsidR="0000512E" w:rsidRPr="003C6775">
        <w:rPr>
          <w:rFonts w:ascii="Verdana" w:hAnsi="Verdana" w:cs="Arial"/>
          <w:sz w:val="20"/>
        </w:rPr>
        <w:t xml:space="preserve"> enriquece a comunicação entre a equipe multiprofissional, </w:t>
      </w:r>
      <w:r w:rsidR="00762731" w:rsidRPr="003C6775">
        <w:rPr>
          <w:rFonts w:ascii="Verdana" w:hAnsi="Verdana" w:cs="Arial"/>
          <w:sz w:val="20"/>
        </w:rPr>
        <w:t xml:space="preserve">contribuindo consequentemente para a </w:t>
      </w:r>
      <w:r w:rsidR="0000512E" w:rsidRPr="003C6775">
        <w:rPr>
          <w:rFonts w:ascii="Verdana" w:hAnsi="Verdana" w:cs="Arial"/>
          <w:sz w:val="20"/>
        </w:rPr>
        <w:t>saúde materno-infantil.</w:t>
      </w:r>
      <w:r w:rsidR="00762731" w:rsidRPr="003C6775">
        <w:rPr>
          <w:rFonts w:ascii="Verdana" w:hAnsi="Verdana" w:cs="Arial"/>
          <w:sz w:val="20"/>
        </w:rPr>
        <w:t xml:space="preserve"> </w:t>
      </w:r>
    </w:p>
    <w:p w14:paraId="286BC01C" w14:textId="1BA8538A" w:rsidR="00EF42D2" w:rsidRPr="003C6775" w:rsidRDefault="00EF42D2" w:rsidP="003C6775">
      <w:pPr>
        <w:pStyle w:val="Corpodetexto"/>
        <w:spacing w:after="0" w:line="360" w:lineRule="auto"/>
        <w:rPr>
          <w:rFonts w:ascii="Verdana" w:hAnsi="Verdana"/>
          <w:b/>
          <w:sz w:val="20"/>
        </w:rPr>
      </w:pPr>
      <w:r w:rsidRPr="003C6775">
        <w:rPr>
          <w:rFonts w:ascii="Verdana" w:hAnsi="Verdana"/>
          <w:b/>
          <w:sz w:val="20"/>
        </w:rPr>
        <w:t>Referências</w:t>
      </w:r>
    </w:p>
    <w:p w14:paraId="72760C05" w14:textId="77777777" w:rsidR="009B37ED" w:rsidRPr="003C6775" w:rsidRDefault="009B37ED" w:rsidP="003C6775">
      <w:pPr>
        <w:spacing w:line="360" w:lineRule="auto"/>
        <w:jc w:val="both"/>
        <w:rPr>
          <w:rFonts w:ascii="Verdana" w:hAnsi="Verdana" w:cs="Arial"/>
          <w:spacing w:val="2"/>
          <w:sz w:val="20"/>
          <w:szCs w:val="20"/>
          <w:shd w:val="clear" w:color="auto" w:fill="FFFFFF"/>
        </w:rPr>
      </w:pPr>
    </w:p>
    <w:p w14:paraId="7AA2BBE4" w14:textId="2E966F1D" w:rsidR="00C14472" w:rsidRPr="003C6775" w:rsidRDefault="009B37ED" w:rsidP="003C6775">
      <w:pPr>
        <w:pStyle w:val="PargrafodaLista"/>
        <w:numPr>
          <w:ilvl w:val="0"/>
          <w:numId w:val="7"/>
        </w:numPr>
        <w:autoSpaceDE w:val="0"/>
        <w:autoSpaceDN w:val="0"/>
        <w:adjustRightInd w:val="0"/>
        <w:spacing w:line="360" w:lineRule="auto"/>
        <w:jc w:val="both"/>
        <w:rPr>
          <w:rFonts w:ascii="Verdana" w:hAnsi="Verdana" w:cs="FiraSans-Light"/>
          <w:sz w:val="20"/>
          <w:szCs w:val="20"/>
        </w:rPr>
      </w:pPr>
      <w:r w:rsidRPr="003C6775">
        <w:rPr>
          <w:rFonts w:ascii="Verdana" w:hAnsi="Verdana"/>
          <w:bCs/>
          <w:sz w:val="20"/>
          <w:szCs w:val="20"/>
        </w:rPr>
        <w:lastRenderedPageBreak/>
        <w:t xml:space="preserve">Araújo PHA, </w:t>
      </w:r>
      <w:r w:rsidR="003C6775" w:rsidRPr="003C6775">
        <w:rPr>
          <w:rFonts w:ascii="Verdana" w:hAnsi="Verdana"/>
          <w:bCs/>
          <w:sz w:val="20"/>
          <w:szCs w:val="20"/>
        </w:rPr>
        <w:t xml:space="preserve">Gregio </w:t>
      </w:r>
      <w:r w:rsidRPr="003C6775">
        <w:rPr>
          <w:rFonts w:ascii="Verdana" w:hAnsi="Verdana"/>
          <w:bCs/>
          <w:sz w:val="20"/>
          <w:szCs w:val="20"/>
        </w:rPr>
        <w:t xml:space="preserve">ACAR, </w:t>
      </w:r>
      <w:r w:rsidR="003C6775" w:rsidRPr="003C6775">
        <w:rPr>
          <w:rFonts w:ascii="Verdana" w:hAnsi="Verdana"/>
          <w:bCs/>
          <w:sz w:val="20"/>
          <w:szCs w:val="20"/>
        </w:rPr>
        <w:t xml:space="preserve">Scardua </w:t>
      </w:r>
      <w:r w:rsidRPr="003C6775">
        <w:rPr>
          <w:rFonts w:ascii="Verdana" w:hAnsi="Verdana"/>
          <w:bCs/>
          <w:sz w:val="20"/>
          <w:szCs w:val="20"/>
        </w:rPr>
        <w:t xml:space="preserve">JLM, </w:t>
      </w:r>
      <w:r w:rsidR="0008769F" w:rsidRPr="003C6775">
        <w:rPr>
          <w:rFonts w:ascii="Verdana" w:hAnsi="Verdana"/>
          <w:bCs/>
          <w:sz w:val="20"/>
          <w:szCs w:val="20"/>
        </w:rPr>
        <w:t xml:space="preserve">Trindade </w:t>
      </w:r>
      <w:r w:rsidRPr="003C6775">
        <w:rPr>
          <w:rFonts w:ascii="Verdana" w:hAnsi="Verdana"/>
          <w:bCs/>
          <w:sz w:val="20"/>
          <w:szCs w:val="20"/>
        </w:rPr>
        <w:t xml:space="preserve">CR. </w:t>
      </w:r>
      <w:r w:rsidRPr="003C6775">
        <w:rPr>
          <w:rFonts w:ascii="Verdana" w:hAnsi="Verdana" w:cs="FiraSans-SemiBold"/>
          <w:sz w:val="20"/>
          <w:szCs w:val="20"/>
        </w:rPr>
        <w:t>Antidiabéticos orais no diabetes gestacional: revisão de literatura</w:t>
      </w:r>
      <w:r w:rsidR="00165CAB" w:rsidRPr="003C6775">
        <w:rPr>
          <w:rFonts w:ascii="Verdana" w:hAnsi="Verdana" w:cs="FiraSans-SemiBold"/>
          <w:sz w:val="20"/>
          <w:szCs w:val="20"/>
        </w:rPr>
        <w:t>.</w:t>
      </w:r>
      <w:r w:rsidRPr="003C6775">
        <w:rPr>
          <w:rFonts w:ascii="Verdana" w:hAnsi="Verdana" w:cs="FiraSans-SemiBold"/>
          <w:sz w:val="20"/>
          <w:szCs w:val="20"/>
        </w:rPr>
        <w:t xml:space="preserve"> </w:t>
      </w:r>
      <w:r w:rsidRPr="003C6775">
        <w:rPr>
          <w:rFonts w:ascii="Verdana" w:hAnsi="Verdana" w:cs="FiraSans-Light"/>
          <w:sz w:val="20"/>
          <w:szCs w:val="20"/>
        </w:rPr>
        <w:t>FEMINA</w:t>
      </w:r>
      <w:r w:rsidR="00165CAB" w:rsidRPr="003C6775">
        <w:rPr>
          <w:rFonts w:ascii="Verdana" w:hAnsi="Verdana" w:cs="FiraSans-Light"/>
          <w:sz w:val="20"/>
          <w:szCs w:val="20"/>
        </w:rPr>
        <w:t xml:space="preserve">. 2021; </w:t>
      </w:r>
      <w:r w:rsidRPr="003C6775">
        <w:rPr>
          <w:rFonts w:ascii="Verdana" w:hAnsi="Verdana" w:cs="FiraSans-Light"/>
          <w:sz w:val="20"/>
          <w:szCs w:val="20"/>
        </w:rPr>
        <w:t>49(3):177-82</w:t>
      </w:r>
      <w:r w:rsidR="00165CAB" w:rsidRPr="003C6775">
        <w:rPr>
          <w:rFonts w:ascii="Verdana" w:hAnsi="Verdana" w:cs="FiraSans-Light"/>
          <w:sz w:val="20"/>
          <w:szCs w:val="20"/>
        </w:rPr>
        <w:t>.</w:t>
      </w:r>
    </w:p>
    <w:p w14:paraId="154B98DC" w14:textId="38D1EFBF" w:rsidR="009229DC" w:rsidRPr="003C6775" w:rsidRDefault="00C14472" w:rsidP="003C6775">
      <w:pPr>
        <w:pStyle w:val="Default"/>
        <w:numPr>
          <w:ilvl w:val="0"/>
          <w:numId w:val="7"/>
        </w:numPr>
        <w:spacing w:line="360" w:lineRule="auto"/>
        <w:jc w:val="both"/>
        <w:rPr>
          <w:rStyle w:val="A10"/>
          <w:rFonts w:ascii="Verdana" w:hAnsi="Verdana"/>
          <w:color w:val="auto"/>
          <w:sz w:val="20"/>
          <w:szCs w:val="20"/>
        </w:rPr>
      </w:pPr>
      <w:r w:rsidRPr="003C6775">
        <w:rPr>
          <w:rFonts w:ascii="Verdana" w:hAnsi="Verdana" w:cs="FiraSans-Light"/>
          <w:color w:val="auto"/>
          <w:sz w:val="20"/>
          <w:szCs w:val="20"/>
        </w:rPr>
        <w:t xml:space="preserve">Simon CY, Marques MCC, Faraht HLH.L. </w:t>
      </w:r>
      <w:r w:rsidRPr="003C6775">
        <w:rPr>
          <w:rFonts w:ascii="Verdana" w:hAnsi="Verdana"/>
          <w:color w:val="auto"/>
          <w:sz w:val="20"/>
          <w:szCs w:val="20"/>
        </w:rPr>
        <w:t xml:space="preserve">Glicemia de jejum do primeiro trimestre e fatores de risco de gestantes com diagnóstico de diabetes melito gestacional. </w:t>
      </w:r>
      <w:r w:rsidRPr="003C6775">
        <w:rPr>
          <w:rStyle w:val="A10"/>
          <w:rFonts w:ascii="Verdana" w:hAnsi="Verdana"/>
          <w:color w:val="auto"/>
          <w:sz w:val="20"/>
          <w:szCs w:val="20"/>
        </w:rPr>
        <w:t>Rev. Bras. Ginecol. Obstet. 2013; 35(11):511-5.</w:t>
      </w:r>
    </w:p>
    <w:p w14:paraId="63DBD6C5" w14:textId="24905140" w:rsidR="00617768" w:rsidRPr="003C6775" w:rsidRDefault="009229DC" w:rsidP="003C6775">
      <w:pPr>
        <w:pStyle w:val="PargrafodaLista"/>
        <w:numPr>
          <w:ilvl w:val="0"/>
          <w:numId w:val="7"/>
        </w:numPr>
        <w:spacing w:line="360" w:lineRule="auto"/>
        <w:jc w:val="both"/>
        <w:rPr>
          <w:rFonts w:ascii="Verdana" w:hAnsi="Verdana" w:cs="Arial"/>
          <w:sz w:val="20"/>
          <w:szCs w:val="20"/>
        </w:rPr>
      </w:pPr>
      <w:r w:rsidRPr="003C6775">
        <w:rPr>
          <w:rFonts w:ascii="Verdana" w:hAnsi="Verdana" w:cs="Arial"/>
          <w:spacing w:val="2"/>
          <w:sz w:val="20"/>
          <w:szCs w:val="20"/>
          <w:shd w:val="clear" w:color="auto" w:fill="FFFFFF"/>
        </w:rPr>
        <w:t>G</w:t>
      </w:r>
      <w:r w:rsidR="00320ABC" w:rsidRPr="003C6775">
        <w:rPr>
          <w:rFonts w:ascii="Verdana" w:hAnsi="Verdana" w:cs="Arial"/>
          <w:spacing w:val="2"/>
          <w:sz w:val="20"/>
          <w:szCs w:val="20"/>
          <w:shd w:val="clear" w:color="auto" w:fill="FFFFFF"/>
        </w:rPr>
        <w:t>uerra JVV, Alves VH, Valete COS, Rodrigues DP, Branco MBLR, Santos MV</w:t>
      </w:r>
      <w:r w:rsidRPr="003C6775">
        <w:rPr>
          <w:rFonts w:ascii="Verdana" w:hAnsi="Verdana" w:cs="Arial"/>
          <w:spacing w:val="2"/>
          <w:sz w:val="20"/>
          <w:szCs w:val="20"/>
          <w:shd w:val="clear" w:color="auto" w:fill="FFFFFF"/>
        </w:rPr>
        <w:t>. Diabetes gestacional e assistência pré-natal de alto risco</w:t>
      </w:r>
      <w:r w:rsidR="00320ABC" w:rsidRPr="003C6775">
        <w:rPr>
          <w:rFonts w:ascii="Verdana" w:hAnsi="Verdana" w:cs="Arial"/>
          <w:spacing w:val="2"/>
          <w:sz w:val="20"/>
          <w:szCs w:val="20"/>
          <w:shd w:val="clear" w:color="auto" w:fill="FFFFFF"/>
        </w:rPr>
        <w:t>.</w:t>
      </w:r>
      <w:r w:rsidRPr="003C6775">
        <w:rPr>
          <w:rFonts w:ascii="Verdana" w:hAnsi="Verdana" w:cs="Arial"/>
          <w:spacing w:val="2"/>
          <w:sz w:val="20"/>
          <w:szCs w:val="20"/>
          <w:shd w:val="clear" w:color="auto" w:fill="FFFFFF"/>
        </w:rPr>
        <w:t xml:space="preserve"> </w:t>
      </w:r>
      <w:r w:rsidRPr="003C6775">
        <w:rPr>
          <w:rFonts w:ascii="Verdana" w:hAnsi="Verdana" w:cs="Arial"/>
          <w:sz w:val="20"/>
          <w:szCs w:val="20"/>
        </w:rPr>
        <w:t>Rev</w:t>
      </w:r>
      <w:r w:rsidR="00320ABC" w:rsidRPr="003C6775">
        <w:rPr>
          <w:rFonts w:ascii="Verdana" w:hAnsi="Verdana" w:cs="Arial"/>
          <w:sz w:val="20"/>
          <w:szCs w:val="20"/>
        </w:rPr>
        <w:t>.</w:t>
      </w:r>
      <w:r w:rsidRPr="003C6775">
        <w:rPr>
          <w:rFonts w:ascii="Verdana" w:hAnsi="Verdana" w:cs="Arial"/>
          <w:sz w:val="20"/>
          <w:szCs w:val="20"/>
        </w:rPr>
        <w:t xml:space="preserve"> </w:t>
      </w:r>
      <w:r w:rsidR="00320ABC" w:rsidRPr="003C6775">
        <w:rPr>
          <w:rFonts w:ascii="Verdana" w:hAnsi="Verdana" w:cs="Arial"/>
          <w:sz w:val="20"/>
          <w:szCs w:val="20"/>
        </w:rPr>
        <w:t>E</w:t>
      </w:r>
      <w:r w:rsidRPr="003C6775">
        <w:rPr>
          <w:rFonts w:ascii="Verdana" w:hAnsi="Verdana" w:cs="Arial"/>
          <w:sz w:val="20"/>
          <w:szCs w:val="20"/>
        </w:rPr>
        <w:t>nferm</w:t>
      </w:r>
      <w:r w:rsidR="00320ABC" w:rsidRPr="003C6775">
        <w:rPr>
          <w:rFonts w:ascii="Verdana" w:hAnsi="Verdana" w:cs="Arial"/>
          <w:sz w:val="20"/>
          <w:szCs w:val="20"/>
        </w:rPr>
        <w:t>.</w:t>
      </w:r>
      <w:r w:rsidRPr="003C6775">
        <w:rPr>
          <w:rFonts w:ascii="Verdana" w:hAnsi="Verdana" w:cs="Arial"/>
          <w:sz w:val="20"/>
          <w:szCs w:val="20"/>
        </w:rPr>
        <w:t xml:space="preserve"> UFPE on line.</w:t>
      </w:r>
      <w:r w:rsidR="00320ABC" w:rsidRPr="003C6775">
        <w:rPr>
          <w:rFonts w:ascii="Verdana" w:hAnsi="Verdana" w:cs="Arial"/>
          <w:sz w:val="20"/>
          <w:szCs w:val="20"/>
        </w:rPr>
        <w:t xml:space="preserve"> Fev de 2019;</w:t>
      </w:r>
      <w:r w:rsidRPr="003C6775">
        <w:rPr>
          <w:rFonts w:ascii="Verdana" w:hAnsi="Verdana" w:cs="Arial"/>
          <w:sz w:val="20"/>
          <w:szCs w:val="20"/>
        </w:rPr>
        <w:t xml:space="preserve"> Recife, 13(2):449-54</w:t>
      </w:r>
      <w:r w:rsidR="00617768" w:rsidRPr="003C6775">
        <w:rPr>
          <w:rFonts w:ascii="Verdana" w:hAnsi="Verdana" w:cs="Arial"/>
          <w:sz w:val="20"/>
          <w:szCs w:val="20"/>
        </w:rPr>
        <w:t>.</w:t>
      </w:r>
    </w:p>
    <w:p w14:paraId="1CE224AA" w14:textId="16EDDE03" w:rsidR="00BA456F" w:rsidRPr="003C6775" w:rsidRDefault="003E480E" w:rsidP="003C6775">
      <w:pPr>
        <w:pStyle w:val="PargrafodaLista"/>
        <w:numPr>
          <w:ilvl w:val="0"/>
          <w:numId w:val="7"/>
        </w:numPr>
        <w:spacing w:line="360" w:lineRule="auto"/>
        <w:jc w:val="both"/>
        <w:rPr>
          <w:rFonts w:ascii="Verdana" w:hAnsi="Verdana" w:cs="Arial"/>
          <w:spacing w:val="2"/>
          <w:sz w:val="20"/>
          <w:szCs w:val="20"/>
          <w:shd w:val="clear" w:color="auto" w:fill="FFFFFF"/>
        </w:rPr>
      </w:pPr>
      <w:r w:rsidRPr="003C6775">
        <w:rPr>
          <w:rFonts w:ascii="Verdana" w:hAnsi="Verdana" w:cs="Arial"/>
          <w:spacing w:val="2"/>
          <w:sz w:val="20"/>
          <w:szCs w:val="20"/>
          <w:shd w:val="clear" w:color="auto" w:fill="FFFFFF"/>
        </w:rPr>
        <w:t xml:space="preserve">Brasil. </w:t>
      </w:r>
      <w:r w:rsidRPr="003C6775">
        <w:rPr>
          <w:rFonts w:ascii="Verdana" w:hAnsi="Verdana" w:cs="FrutigerLTStd-Cn"/>
          <w:sz w:val="20"/>
          <w:szCs w:val="20"/>
        </w:rPr>
        <w:t>Diretrizes da Sociedade Brasileira de Diabetes 2019-2020</w:t>
      </w:r>
      <w:r w:rsidRPr="003C6775">
        <w:rPr>
          <w:rFonts w:ascii="Verdana" w:hAnsi="Verdana" w:cs="FrutigerLTStd-Cn"/>
          <w:b/>
          <w:bCs/>
          <w:sz w:val="20"/>
          <w:szCs w:val="20"/>
        </w:rPr>
        <w:t xml:space="preserve">. </w:t>
      </w:r>
      <w:r w:rsidRPr="003C6775">
        <w:rPr>
          <w:rFonts w:ascii="Verdana" w:hAnsi="Verdana" w:cs="FrutigerLTStd-Cn"/>
          <w:sz w:val="20"/>
          <w:szCs w:val="20"/>
        </w:rPr>
        <w:t>Clannad editora cientifica. [Internet]. [acesso em 2021 abr. 19]. Disponível em</w:t>
      </w:r>
      <w:r w:rsidR="00BA456F" w:rsidRPr="003C6775">
        <w:rPr>
          <w:rFonts w:ascii="Verdana" w:hAnsi="Verdana" w:cs="FrutigerLTStd-Cn"/>
          <w:sz w:val="20"/>
          <w:szCs w:val="20"/>
        </w:rPr>
        <w:t>:</w:t>
      </w:r>
      <w:r w:rsidRPr="003C6775">
        <w:rPr>
          <w:rFonts w:ascii="Verdana" w:hAnsi="Verdana" w:cs="FrutigerLTStd-Cn"/>
          <w:sz w:val="20"/>
          <w:szCs w:val="20"/>
        </w:rPr>
        <w:t xml:space="preserve"> </w:t>
      </w:r>
      <w:r w:rsidR="00AA57C8" w:rsidRPr="004360E2">
        <w:rPr>
          <w:rFonts w:ascii="Verdana" w:hAnsi="Verdana" w:cs="FrutigerLTStd-Cn"/>
          <w:sz w:val="20"/>
          <w:szCs w:val="20"/>
        </w:rPr>
        <w:t>http://www.saude.ba.gov.br/wp-content/uploads/2020/02/Diretrizes-Sociedade-Brasileira-de-Diabetes-2019-2020.pdf</w:t>
      </w:r>
    </w:p>
    <w:p w14:paraId="60E3C3F9" w14:textId="7004FE9F" w:rsidR="00BA456F" w:rsidRPr="003C6775" w:rsidRDefault="001A0E0E" w:rsidP="003C6775">
      <w:pPr>
        <w:pStyle w:val="PargrafodaLista"/>
        <w:numPr>
          <w:ilvl w:val="0"/>
          <w:numId w:val="7"/>
        </w:numPr>
        <w:spacing w:line="360" w:lineRule="auto"/>
        <w:jc w:val="both"/>
        <w:rPr>
          <w:rFonts w:ascii="Verdana" w:hAnsi="Verdana" w:cs="Arial"/>
          <w:spacing w:val="2"/>
          <w:sz w:val="20"/>
          <w:szCs w:val="20"/>
          <w:shd w:val="clear" w:color="auto" w:fill="FFFFFF"/>
        </w:rPr>
      </w:pPr>
      <w:r w:rsidRPr="003C6775">
        <w:rPr>
          <w:rFonts w:ascii="Verdana" w:hAnsi="Verdana" w:cs="Arial"/>
          <w:spacing w:val="2"/>
          <w:sz w:val="20"/>
          <w:szCs w:val="20"/>
          <w:shd w:val="clear" w:color="auto" w:fill="FFFFFF"/>
        </w:rPr>
        <w:t>Ministério da Saúde (BR). Rastreamento e diagnóstico de diabetes mellitus gestacional no Brasil. Brasília, 2016.</w:t>
      </w:r>
    </w:p>
    <w:p w14:paraId="57C82598" w14:textId="24A3E316" w:rsidR="001A2DC5" w:rsidRPr="003C6775" w:rsidRDefault="0051647F" w:rsidP="003C6775">
      <w:pPr>
        <w:pStyle w:val="PargrafodaLista"/>
        <w:numPr>
          <w:ilvl w:val="0"/>
          <w:numId w:val="7"/>
        </w:numPr>
        <w:spacing w:line="360" w:lineRule="auto"/>
        <w:jc w:val="both"/>
        <w:rPr>
          <w:rFonts w:ascii="Verdana" w:hAnsi="Verdana" w:cs="Arial"/>
          <w:sz w:val="20"/>
          <w:szCs w:val="20"/>
        </w:rPr>
      </w:pPr>
      <w:r w:rsidRPr="003C6775">
        <w:rPr>
          <w:rFonts w:ascii="Verdana" w:hAnsi="Verdana" w:cs="Arial"/>
          <w:sz w:val="20"/>
          <w:szCs w:val="20"/>
        </w:rPr>
        <w:t xml:space="preserve">Morais AM, Rempel C, Delving LKOB, Moreschi C. </w:t>
      </w:r>
      <w:r w:rsidRPr="003C6775">
        <w:rPr>
          <w:rFonts w:ascii="Verdana" w:hAnsi="Verdana"/>
          <w:sz w:val="20"/>
          <w:szCs w:val="20"/>
        </w:rPr>
        <w:t>Perfil e conhecimento de gestantes sobre o diabetes mellitus gestacional. Rev. Epidemiol. Controle Infecç. Santa Cruz do Sul. Abr-Jun 2019; 9(2):134-141. [ISSN 2238-3360.</w:t>
      </w:r>
    </w:p>
    <w:p w14:paraId="66EB4DB7" w14:textId="32AC79E3" w:rsidR="008A7AC5" w:rsidRPr="003C6775" w:rsidRDefault="001A2DC5" w:rsidP="003C6775">
      <w:pPr>
        <w:pStyle w:val="PargrafodaLista"/>
        <w:numPr>
          <w:ilvl w:val="0"/>
          <w:numId w:val="7"/>
        </w:numPr>
        <w:spacing w:line="360" w:lineRule="auto"/>
        <w:jc w:val="both"/>
        <w:rPr>
          <w:rFonts w:ascii="Verdana" w:hAnsi="Verdana" w:cs="Arial"/>
          <w:sz w:val="20"/>
          <w:szCs w:val="20"/>
        </w:rPr>
      </w:pPr>
      <w:r w:rsidRPr="003C6775">
        <w:rPr>
          <w:rFonts w:ascii="Verdana" w:hAnsi="Verdana" w:cs="Arial"/>
          <w:spacing w:val="2"/>
          <w:sz w:val="20"/>
          <w:szCs w:val="20"/>
          <w:shd w:val="clear" w:color="auto" w:fill="FFFFFF"/>
        </w:rPr>
        <w:t>Silva SO, Machado LM, Schimith MD, Silva LMC, Silveira VN, Bastos AC. Consulta de enfermagem a pessoas com diabetes mellitus experiência com metodologia ativa</w:t>
      </w:r>
      <w:r w:rsidR="00FF66BA" w:rsidRPr="003C6775">
        <w:rPr>
          <w:rFonts w:ascii="Verdana" w:hAnsi="Verdana" w:cs="Arial"/>
          <w:spacing w:val="2"/>
          <w:sz w:val="20"/>
          <w:szCs w:val="20"/>
          <w:shd w:val="clear" w:color="auto" w:fill="FFFFFF"/>
        </w:rPr>
        <w:t>.</w:t>
      </w:r>
      <w:r w:rsidRPr="003C6775">
        <w:rPr>
          <w:rFonts w:ascii="Verdana" w:hAnsi="Verdana" w:cs="Arial"/>
          <w:spacing w:val="2"/>
          <w:sz w:val="20"/>
          <w:szCs w:val="20"/>
          <w:shd w:val="clear" w:color="auto" w:fill="FFFFFF"/>
        </w:rPr>
        <w:t xml:space="preserve"> Rev. Bras. Enferm. </w:t>
      </w:r>
      <w:r w:rsidR="00FF66BA" w:rsidRPr="003C6775">
        <w:rPr>
          <w:rFonts w:ascii="Verdana" w:hAnsi="Verdana" w:cs="Arial"/>
          <w:spacing w:val="2"/>
          <w:sz w:val="20"/>
          <w:szCs w:val="20"/>
          <w:shd w:val="clear" w:color="auto" w:fill="FFFFFF"/>
        </w:rPr>
        <w:t>2018;</w:t>
      </w:r>
      <w:r w:rsidRPr="003C6775">
        <w:rPr>
          <w:rFonts w:ascii="Verdana" w:hAnsi="Verdana" w:cs="Arial"/>
          <w:spacing w:val="2"/>
          <w:sz w:val="20"/>
          <w:szCs w:val="20"/>
          <w:shd w:val="clear" w:color="auto" w:fill="FFFFFF"/>
        </w:rPr>
        <w:t xml:space="preserve"> 71(6):3281-6</w:t>
      </w:r>
    </w:p>
    <w:p w14:paraId="1CD04098" w14:textId="216A9DAC" w:rsidR="007B001D" w:rsidRPr="003C6775" w:rsidRDefault="00FF66BA" w:rsidP="003C6775">
      <w:pPr>
        <w:pStyle w:val="PargrafodaLista"/>
        <w:numPr>
          <w:ilvl w:val="0"/>
          <w:numId w:val="7"/>
        </w:numPr>
        <w:spacing w:line="360" w:lineRule="auto"/>
        <w:jc w:val="both"/>
        <w:rPr>
          <w:rFonts w:ascii="Verdana" w:hAnsi="Verdana" w:cs="Arial"/>
          <w:spacing w:val="2"/>
          <w:sz w:val="20"/>
          <w:szCs w:val="20"/>
          <w:shd w:val="clear" w:color="auto" w:fill="FFFFFF"/>
        </w:rPr>
      </w:pPr>
      <w:r w:rsidRPr="003C6775">
        <w:rPr>
          <w:rFonts w:ascii="Verdana" w:hAnsi="Verdana" w:cs="Arial"/>
          <w:spacing w:val="2"/>
          <w:sz w:val="20"/>
          <w:szCs w:val="20"/>
          <w:shd w:val="clear" w:color="auto" w:fill="FFFFFF"/>
        </w:rPr>
        <w:t>Oliveira MR, Almeida PC, Moreira TMM, Torres RAM. Sistematização da assistência de enfermagem percepção e conhecimento da enfermagem brasileira</w:t>
      </w:r>
      <w:r w:rsidR="00844B9F" w:rsidRPr="003C6775">
        <w:rPr>
          <w:rFonts w:ascii="Verdana" w:hAnsi="Verdana" w:cs="Arial"/>
          <w:spacing w:val="2"/>
          <w:sz w:val="20"/>
          <w:szCs w:val="20"/>
          <w:shd w:val="clear" w:color="auto" w:fill="FFFFFF"/>
        </w:rPr>
        <w:t>.</w:t>
      </w:r>
      <w:r w:rsidRPr="003C6775">
        <w:rPr>
          <w:rFonts w:ascii="Verdana" w:hAnsi="Verdana" w:cs="Arial"/>
          <w:spacing w:val="2"/>
          <w:sz w:val="20"/>
          <w:szCs w:val="20"/>
          <w:shd w:val="clear" w:color="auto" w:fill="FFFFFF"/>
        </w:rPr>
        <w:t xml:space="preserve"> Rev. Bras. Enferm.</w:t>
      </w:r>
      <w:r w:rsidR="00844B9F" w:rsidRPr="003C6775">
        <w:rPr>
          <w:rFonts w:ascii="Verdana" w:hAnsi="Verdana" w:cs="Arial"/>
          <w:spacing w:val="2"/>
          <w:sz w:val="20"/>
          <w:szCs w:val="20"/>
          <w:shd w:val="clear" w:color="auto" w:fill="FFFFFF"/>
        </w:rPr>
        <w:t xml:space="preserve"> 2019;</w:t>
      </w:r>
      <w:r w:rsidRPr="003C6775">
        <w:rPr>
          <w:rFonts w:ascii="Verdana" w:hAnsi="Verdana" w:cs="Arial"/>
          <w:spacing w:val="2"/>
          <w:sz w:val="20"/>
          <w:szCs w:val="20"/>
          <w:shd w:val="clear" w:color="auto" w:fill="FFFFFF"/>
        </w:rPr>
        <w:t xml:space="preserve"> 72(6):1625-31.</w:t>
      </w:r>
      <w:r w:rsidR="007B001D" w:rsidRPr="003C6775">
        <w:rPr>
          <w:rFonts w:ascii="Verdana" w:hAnsi="Verdana" w:cs="Arial"/>
          <w:spacing w:val="2"/>
          <w:sz w:val="20"/>
          <w:szCs w:val="20"/>
          <w:shd w:val="clear" w:color="auto" w:fill="FFFFFF"/>
        </w:rPr>
        <w:t xml:space="preserve"> </w:t>
      </w:r>
    </w:p>
    <w:p w14:paraId="756E5BDE" w14:textId="432FBAFC" w:rsidR="007B001D" w:rsidRPr="003C6775" w:rsidRDefault="00E643C1" w:rsidP="003C6775">
      <w:pPr>
        <w:pStyle w:val="PargrafodaLista"/>
        <w:numPr>
          <w:ilvl w:val="0"/>
          <w:numId w:val="7"/>
        </w:numPr>
        <w:spacing w:line="360" w:lineRule="auto"/>
        <w:jc w:val="both"/>
        <w:rPr>
          <w:rFonts w:ascii="Verdana" w:hAnsi="Verdana" w:cs="Arial"/>
          <w:spacing w:val="2"/>
          <w:sz w:val="20"/>
          <w:szCs w:val="20"/>
          <w:shd w:val="clear" w:color="auto" w:fill="FFFFFF"/>
        </w:rPr>
      </w:pPr>
      <w:r w:rsidRPr="003C6775">
        <w:rPr>
          <w:rFonts w:ascii="Verdana" w:hAnsi="Verdana" w:cs="Arial"/>
          <w:spacing w:val="2"/>
          <w:sz w:val="20"/>
          <w:szCs w:val="20"/>
          <w:shd w:val="clear" w:color="auto" w:fill="FFFFFF"/>
        </w:rPr>
        <w:t xml:space="preserve">Krauzer IM, Adamy EK, Ascari RA, Ferraz L, Trindade LL, Neiss M. </w:t>
      </w:r>
      <w:r w:rsidR="003C6775" w:rsidRPr="003C6775">
        <w:rPr>
          <w:rFonts w:ascii="Verdana" w:hAnsi="Verdana" w:cs="Minion"/>
          <w:sz w:val="20"/>
          <w:szCs w:val="20"/>
        </w:rPr>
        <w:t xml:space="preserve">Sistematização da assistência de enfermagem na </w:t>
      </w:r>
      <w:r w:rsidR="003C6775" w:rsidRPr="003C6775">
        <w:rPr>
          <w:rFonts w:ascii="Verdana" w:eastAsia="Times New Roman" w:hAnsi="Verdana" w:cs="Minion"/>
          <w:sz w:val="20"/>
          <w:szCs w:val="20"/>
          <w:lang w:eastAsia="pt-BR"/>
        </w:rPr>
        <w:t xml:space="preserve">atenção básica: o que dizem os enfermeiros?. </w:t>
      </w:r>
      <w:r w:rsidR="003C6775" w:rsidRPr="003C6775">
        <w:rPr>
          <w:rFonts w:ascii="Verdana" w:eastAsia="Times New Roman" w:hAnsi="Verdana" w:cs="Minion"/>
          <w:color w:val="000000"/>
          <w:sz w:val="20"/>
          <w:szCs w:val="20"/>
          <w:lang w:eastAsia="pt-BR"/>
        </w:rPr>
        <w:t xml:space="preserve">Ciencia </w:t>
      </w:r>
      <w:r w:rsidR="003C6775">
        <w:rPr>
          <w:rFonts w:ascii="Verdana" w:eastAsia="Times New Roman" w:hAnsi="Verdana" w:cs="Minion"/>
          <w:color w:val="000000"/>
          <w:sz w:val="20"/>
          <w:szCs w:val="20"/>
          <w:lang w:eastAsia="pt-BR"/>
        </w:rPr>
        <w:t>y</w:t>
      </w:r>
      <w:r w:rsidR="003C6775" w:rsidRPr="003C6775">
        <w:rPr>
          <w:rFonts w:ascii="Verdana" w:eastAsia="Times New Roman" w:hAnsi="Verdana" w:cs="Minion"/>
          <w:color w:val="000000"/>
          <w:sz w:val="20"/>
          <w:szCs w:val="20"/>
          <w:lang w:eastAsia="pt-BR"/>
        </w:rPr>
        <w:t xml:space="preserve"> Enfermeria</w:t>
      </w:r>
      <w:r w:rsidRPr="003C6775">
        <w:rPr>
          <w:rFonts w:ascii="Verdana" w:eastAsia="Times New Roman" w:hAnsi="Verdana" w:cs="Minion"/>
          <w:color w:val="000000"/>
          <w:sz w:val="20"/>
          <w:szCs w:val="20"/>
          <w:lang w:eastAsia="pt-BR"/>
        </w:rPr>
        <w:t xml:space="preserve"> XXI</w:t>
      </w:r>
      <w:r w:rsidRPr="003C6775">
        <w:rPr>
          <w:rFonts w:ascii="Verdana" w:eastAsia="Times New Roman" w:hAnsi="Verdana" w:cs="Minion"/>
          <w:sz w:val="20"/>
          <w:szCs w:val="20"/>
          <w:lang w:eastAsia="pt-BR"/>
        </w:rPr>
        <w:t xml:space="preserve">. 2015; </w:t>
      </w:r>
      <w:r w:rsidRPr="003C6775">
        <w:rPr>
          <w:rFonts w:ascii="Verdana" w:eastAsia="Times New Roman" w:hAnsi="Verdana" w:cs="Minion"/>
          <w:color w:val="000000"/>
          <w:sz w:val="20"/>
          <w:szCs w:val="20"/>
          <w:lang w:eastAsia="pt-BR"/>
        </w:rPr>
        <w:t>(2): 31-38</w:t>
      </w:r>
      <w:r w:rsidRPr="003C6775">
        <w:rPr>
          <w:rFonts w:ascii="Verdana" w:eastAsia="Times New Roman" w:hAnsi="Verdana" w:cs="Minion"/>
          <w:sz w:val="20"/>
          <w:szCs w:val="20"/>
          <w:lang w:eastAsia="pt-BR"/>
        </w:rPr>
        <w:t>.</w:t>
      </w:r>
    </w:p>
    <w:p w14:paraId="0BC55D60" w14:textId="7F52815F" w:rsidR="00A90A73" w:rsidRPr="003C6775" w:rsidRDefault="007B001D" w:rsidP="003C6775">
      <w:pPr>
        <w:pStyle w:val="PargrafodaLista"/>
        <w:numPr>
          <w:ilvl w:val="0"/>
          <w:numId w:val="7"/>
        </w:numPr>
        <w:autoSpaceDE w:val="0"/>
        <w:autoSpaceDN w:val="0"/>
        <w:adjustRightInd w:val="0"/>
        <w:spacing w:line="360" w:lineRule="auto"/>
        <w:jc w:val="both"/>
        <w:rPr>
          <w:rFonts w:ascii="Verdana" w:hAnsi="Verdana" w:cs="ITCAvantGardeStd-Demi"/>
          <w:sz w:val="20"/>
          <w:szCs w:val="20"/>
        </w:rPr>
      </w:pPr>
      <w:r w:rsidRPr="003C6775">
        <w:rPr>
          <w:rStyle w:val="A10"/>
          <w:rFonts w:ascii="Verdana" w:hAnsi="Verdana"/>
          <w:color w:val="auto"/>
          <w:sz w:val="20"/>
          <w:szCs w:val="20"/>
        </w:rPr>
        <w:t xml:space="preserve">Rudge MVC, Piculo F, Marini G, Damasceno DC, Calderon IMP, Barbosa AP. </w:t>
      </w:r>
      <w:r w:rsidRPr="003C6775">
        <w:rPr>
          <w:rFonts w:ascii="Verdana" w:hAnsi="Verdana" w:cs="ITCAvantGardeStd-Demi"/>
          <w:sz w:val="20"/>
          <w:szCs w:val="20"/>
        </w:rPr>
        <w:t xml:space="preserve">Pesquisa translacional em diabetes melito gestacional e hiperglicemia gestacional leve: conhecimento atual e nossa experiência. </w:t>
      </w:r>
      <w:r w:rsidRPr="003C6775">
        <w:rPr>
          <w:rFonts w:ascii="Verdana" w:hAnsi="Verdana" w:cs="ITCAvantGardeStd-Md"/>
          <w:sz w:val="20"/>
          <w:szCs w:val="20"/>
        </w:rPr>
        <w:t>Arq. Bras. Endocrinol. Metab. 2013; 57/7.</w:t>
      </w:r>
    </w:p>
    <w:p w14:paraId="4BD21E62" w14:textId="19252606" w:rsidR="00A90A73" w:rsidRPr="003C6775" w:rsidRDefault="00A90A73" w:rsidP="003C6775">
      <w:pPr>
        <w:pStyle w:val="Default"/>
        <w:numPr>
          <w:ilvl w:val="0"/>
          <w:numId w:val="7"/>
        </w:numPr>
        <w:spacing w:line="360" w:lineRule="auto"/>
        <w:jc w:val="both"/>
        <w:rPr>
          <w:rFonts w:ascii="Verdana" w:eastAsia="Times New Roman" w:hAnsi="Verdana" w:cs="Myriad Roman"/>
          <w:color w:val="auto"/>
          <w:sz w:val="20"/>
          <w:szCs w:val="20"/>
          <w:lang w:eastAsia="pt-BR"/>
        </w:rPr>
      </w:pPr>
      <w:r w:rsidRPr="003C6775">
        <w:rPr>
          <w:rFonts w:ascii="Verdana" w:hAnsi="Verdana" w:cs="FiraSans-SemiBold"/>
          <w:color w:val="auto"/>
          <w:sz w:val="20"/>
          <w:szCs w:val="20"/>
        </w:rPr>
        <w:t>Oliveira ACM, Graciliano NG.</w:t>
      </w:r>
      <w:r w:rsidRPr="003C6775">
        <w:rPr>
          <w:rFonts w:ascii="Verdana" w:hAnsi="Verdana" w:cs="Myriad CnSemibold"/>
          <w:color w:val="auto"/>
          <w:sz w:val="20"/>
          <w:szCs w:val="20"/>
        </w:rPr>
        <w:t xml:space="preserve"> Síndrome hipertensiva da gravidez e diabetes </w:t>
      </w:r>
      <w:r w:rsidRPr="003C6775">
        <w:rPr>
          <w:rFonts w:ascii="Verdana" w:hAnsi="Verdana" w:cs="Myriad CnSemibold"/>
          <w:i/>
          <w:iCs/>
          <w:color w:val="auto"/>
          <w:sz w:val="20"/>
          <w:szCs w:val="20"/>
        </w:rPr>
        <w:t xml:space="preserve">mellitus </w:t>
      </w:r>
      <w:r w:rsidRPr="003C6775">
        <w:rPr>
          <w:rFonts w:ascii="Verdana" w:hAnsi="Verdana" w:cs="Myriad CnSemibold"/>
          <w:color w:val="auto"/>
          <w:sz w:val="20"/>
          <w:szCs w:val="20"/>
        </w:rPr>
        <w:t xml:space="preserve">gestacional em uma maternidade pública de uma capital do Nordeste brasileiro, 2013: prevalência e fatores associados. </w:t>
      </w:r>
      <w:r w:rsidRPr="003C6775">
        <w:rPr>
          <w:rFonts w:ascii="Verdana" w:eastAsia="Times New Roman" w:hAnsi="Verdana" w:cs="Myriad Roman"/>
          <w:color w:val="auto"/>
          <w:sz w:val="20"/>
          <w:szCs w:val="20"/>
          <w:lang w:eastAsia="pt-BR"/>
        </w:rPr>
        <w:t>Epidemiol. Serv. Saúde, Brasília. Jul-set 2015; 24(3):441-451.</w:t>
      </w:r>
    </w:p>
    <w:p w14:paraId="03C9C975" w14:textId="00EB869B" w:rsidR="00EB25C2" w:rsidRPr="003C6775" w:rsidRDefault="00CC2740" w:rsidP="003C6775">
      <w:pPr>
        <w:pStyle w:val="Corpodetexto"/>
        <w:numPr>
          <w:ilvl w:val="0"/>
          <w:numId w:val="7"/>
        </w:numPr>
        <w:spacing w:after="0" w:line="360" w:lineRule="auto"/>
        <w:rPr>
          <w:rFonts w:ascii="Verdana" w:hAnsi="Verdana" w:cs="Frutiger-Light"/>
          <w:sz w:val="20"/>
          <w:lang w:val="pt-BR"/>
        </w:rPr>
      </w:pPr>
      <w:r w:rsidRPr="003C6775">
        <w:rPr>
          <w:rFonts w:ascii="Verdana" w:hAnsi="Verdana" w:cs="Arial"/>
          <w:sz w:val="20"/>
        </w:rPr>
        <w:t>Padilha PC, Sena AB, Nogueira</w:t>
      </w:r>
      <w:r w:rsidR="00EB25C2" w:rsidRPr="003C6775">
        <w:rPr>
          <w:rFonts w:ascii="Verdana" w:hAnsi="Verdana" w:cs="Arial"/>
          <w:sz w:val="20"/>
        </w:rPr>
        <w:t xml:space="preserve"> JL</w:t>
      </w:r>
      <w:r w:rsidRPr="003C6775">
        <w:rPr>
          <w:rFonts w:ascii="Verdana" w:hAnsi="Verdana" w:cs="Arial"/>
          <w:sz w:val="20"/>
        </w:rPr>
        <w:t>, Araújo</w:t>
      </w:r>
      <w:r w:rsidR="00EB25C2" w:rsidRPr="003C6775">
        <w:rPr>
          <w:rFonts w:ascii="Verdana" w:hAnsi="Verdana" w:cs="Arial"/>
          <w:sz w:val="20"/>
        </w:rPr>
        <w:t xml:space="preserve"> RPS</w:t>
      </w:r>
      <w:r w:rsidRPr="003C6775">
        <w:rPr>
          <w:rFonts w:ascii="Verdana" w:hAnsi="Verdana" w:cs="Arial"/>
          <w:sz w:val="20"/>
        </w:rPr>
        <w:t>, Alves</w:t>
      </w:r>
      <w:r w:rsidR="00EB25C2" w:rsidRPr="003C6775">
        <w:rPr>
          <w:rFonts w:ascii="Verdana" w:hAnsi="Verdana" w:cs="Arial"/>
          <w:sz w:val="20"/>
        </w:rPr>
        <w:t xml:space="preserve"> PD</w:t>
      </w:r>
      <w:r w:rsidRPr="003C6775">
        <w:rPr>
          <w:rFonts w:ascii="Verdana" w:hAnsi="Verdana" w:cs="Arial"/>
          <w:sz w:val="20"/>
        </w:rPr>
        <w:t xml:space="preserve">, Accioly </w:t>
      </w:r>
      <w:r w:rsidR="00EB25C2" w:rsidRPr="003C6775">
        <w:rPr>
          <w:rFonts w:ascii="Verdana" w:hAnsi="Verdana" w:cs="Arial"/>
          <w:sz w:val="20"/>
        </w:rPr>
        <w:t xml:space="preserve">E, </w:t>
      </w:r>
      <w:r w:rsidRPr="003C6775">
        <w:rPr>
          <w:rFonts w:ascii="Verdana" w:hAnsi="Verdana" w:cs="Arial"/>
          <w:sz w:val="20"/>
        </w:rPr>
        <w:t>et.al</w:t>
      </w:r>
      <w:r w:rsidR="00A90A73" w:rsidRPr="003C6775">
        <w:rPr>
          <w:rFonts w:ascii="Verdana" w:hAnsi="Verdana"/>
          <w:bCs/>
          <w:sz w:val="20"/>
          <w:lang w:val="pt-BR"/>
        </w:rPr>
        <w:t xml:space="preserve">. </w:t>
      </w:r>
      <w:r w:rsidR="00A90A73" w:rsidRPr="003C6775">
        <w:rPr>
          <w:rFonts w:ascii="Verdana" w:hAnsi="Verdana" w:cs="Frutiger-Light"/>
          <w:sz w:val="20"/>
          <w:lang w:val="pt-BR"/>
        </w:rPr>
        <w:t>Terapia nutricional no diabetes gestacional</w:t>
      </w:r>
      <w:r w:rsidR="00EB25C2" w:rsidRPr="003C6775">
        <w:rPr>
          <w:rFonts w:ascii="Verdana" w:hAnsi="Verdana" w:cs="Frutiger-Light"/>
          <w:sz w:val="20"/>
          <w:lang w:val="pt-BR"/>
        </w:rPr>
        <w:t>.</w:t>
      </w:r>
      <w:r w:rsidR="00A90A73" w:rsidRPr="003C6775">
        <w:rPr>
          <w:rFonts w:ascii="Verdana" w:hAnsi="Verdana" w:cs="Frutiger-Light"/>
          <w:sz w:val="20"/>
          <w:lang w:val="pt-BR"/>
        </w:rPr>
        <w:t xml:space="preserve"> Rev. Nutr., Campinas</w:t>
      </w:r>
      <w:r w:rsidR="00EB25C2" w:rsidRPr="003C6775">
        <w:rPr>
          <w:rFonts w:ascii="Verdana" w:hAnsi="Verdana" w:cs="Frutiger-Light"/>
          <w:sz w:val="20"/>
          <w:lang w:val="pt-BR"/>
        </w:rPr>
        <w:t xml:space="preserve">. Jan./fev., 2010; </w:t>
      </w:r>
      <w:r w:rsidR="00A90A73" w:rsidRPr="003C6775">
        <w:rPr>
          <w:rFonts w:ascii="Verdana" w:hAnsi="Verdana" w:cs="Frutiger-Light"/>
          <w:sz w:val="20"/>
          <w:lang w:val="pt-BR"/>
        </w:rPr>
        <w:t>23(1):95-105.</w:t>
      </w:r>
    </w:p>
    <w:p w14:paraId="5F05324E" w14:textId="4717AA79" w:rsidR="004D258A" w:rsidRPr="003C6775" w:rsidRDefault="00EB25C2" w:rsidP="003C6775">
      <w:pPr>
        <w:pStyle w:val="Corpodetexto"/>
        <w:numPr>
          <w:ilvl w:val="0"/>
          <w:numId w:val="7"/>
        </w:numPr>
        <w:spacing w:after="0" w:line="360" w:lineRule="auto"/>
        <w:rPr>
          <w:rFonts w:ascii="Verdana" w:hAnsi="Verdana" w:cs="Frutiger-Light"/>
          <w:sz w:val="20"/>
          <w:lang w:val="pt-BR"/>
        </w:rPr>
      </w:pPr>
      <w:r w:rsidRPr="003C6775">
        <w:rPr>
          <w:rFonts w:ascii="Verdana" w:hAnsi="Verdana" w:cs="Frutiger-Light"/>
          <w:sz w:val="20"/>
        </w:rPr>
        <w:t>Langaro F, S</w:t>
      </w:r>
      <w:r w:rsidR="004D258A" w:rsidRPr="003C6775">
        <w:rPr>
          <w:rFonts w:ascii="Verdana" w:hAnsi="Verdana" w:cs="Frutiger-Light"/>
          <w:sz w:val="20"/>
        </w:rPr>
        <w:t>antos</w:t>
      </w:r>
      <w:r w:rsidRPr="003C6775">
        <w:rPr>
          <w:rFonts w:ascii="Verdana" w:hAnsi="Verdana" w:cs="Frutiger-Light"/>
          <w:sz w:val="20"/>
        </w:rPr>
        <w:t xml:space="preserve"> AH. </w:t>
      </w:r>
      <w:r w:rsidRPr="003C6775">
        <w:rPr>
          <w:rFonts w:ascii="Verdana" w:hAnsi="Verdana" w:cs="ZapfHumanist601BT-Roman"/>
          <w:sz w:val="20"/>
        </w:rPr>
        <w:t>Adesão ao Tratamento em Gestação de Alto Risco</w:t>
      </w:r>
      <w:r w:rsidR="004D258A" w:rsidRPr="003C6775">
        <w:rPr>
          <w:rFonts w:ascii="Verdana" w:hAnsi="Verdana" w:cs="ZapfHumanist601BT-Roman"/>
          <w:sz w:val="20"/>
        </w:rPr>
        <w:t xml:space="preserve">. </w:t>
      </w:r>
      <w:r w:rsidR="003C6775" w:rsidRPr="003C6775">
        <w:rPr>
          <w:rFonts w:ascii="Verdana" w:hAnsi="Verdana" w:cs="Intro-LightAlt"/>
          <w:sz w:val="20"/>
        </w:rPr>
        <w:lastRenderedPageBreak/>
        <w:t xml:space="preserve">Psicologia: Ciência </w:t>
      </w:r>
      <w:r w:rsidR="003C6775">
        <w:rPr>
          <w:rFonts w:ascii="Verdana" w:hAnsi="Verdana" w:cs="Intro-LightAlt"/>
          <w:sz w:val="20"/>
        </w:rPr>
        <w:t>e</w:t>
      </w:r>
      <w:r w:rsidR="003C6775" w:rsidRPr="003C6775">
        <w:rPr>
          <w:rFonts w:ascii="Verdana" w:hAnsi="Verdana" w:cs="Intro-LightAlt"/>
          <w:sz w:val="20"/>
        </w:rPr>
        <w:t xml:space="preserve"> Profissão</w:t>
      </w:r>
      <w:r w:rsidR="004D258A" w:rsidRPr="003C6775">
        <w:rPr>
          <w:rFonts w:ascii="Verdana" w:hAnsi="Verdana" w:cs="Intro-LightAlt"/>
          <w:sz w:val="20"/>
        </w:rPr>
        <w:t>. 2014;</w:t>
      </w:r>
      <w:r w:rsidRPr="003C6775">
        <w:rPr>
          <w:rFonts w:ascii="Verdana" w:hAnsi="Verdana" w:cs="Intro-LightAlt"/>
          <w:sz w:val="20"/>
        </w:rPr>
        <w:t xml:space="preserve"> 34(3), 625-642.</w:t>
      </w:r>
    </w:p>
    <w:p w14:paraId="1D3D55E4" w14:textId="77777777" w:rsidR="00A05CDC" w:rsidRDefault="004D258A" w:rsidP="00A05CDC">
      <w:pPr>
        <w:pStyle w:val="Default"/>
        <w:numPr>
          <w:ilvl w:val="0"/>
          <w:numId w:val="7"/>
        </w:numPr>
        <w:spacing w:line="360" w:lineRule="auto"/>
        <w:jc w:val="both"/>
        <w:rPr>
          <w:rFonts w:ascii="Verdana" w:eastAsia="Times New Roman" w:hAnsi="Verdana" w:cs="Trebuchet MS"/>
          <w:color w:val="auto"/>
          <w:sz w:val="20"/>
          <w:szCs w:val="20"/>
          <w:lang w:eastAsia="pt-BR"/>
        </w:rPr>
      </w:pPr>
      <w:r w:rsidRPr="003C6775">
        <w:rPr>
          <w:rFonts w:ascii="Verdana" w:hAnsi="Verdana" w:cs="Intro-LightAlt"/>
          <w:color w:val="auto"/>
          <w:sz w:val="20"/>
          <w:szCs w:val="20"/>
        </w:rPr>
        <w:t xml:space="preserve">Mançú TS, Almeida OSC. </w:t>
      </w:r>
      <w:r w:rsidR="003C6775" w:rsidRPr="003C6775">
        <w:rPr>
          <w:rFonts w:ascii="Verdana" w:hAnsi="Verdana" w:cs="Trebuchet MS"/>
          <w:color w:val="auto"/>
          <w:sz w:val="20"/>
          <w:szCs w:val="20"/>
        </w:rPr>
        <w:t xml:space="preserve">Conhecimentos e sentimentos das gestantes diabéticas sobre a diabetes </w:t>
      </w:r>
      <w:r w:rsidR="003C6775" w:rsidRPr="003C6775">
        <w:rPr>
          <w:rFonts w:ascii="Verdana" w:hAnsi="Verdana" w:cs="Trebuchet MS"/>
          <w:i/>
          <w:iCs/>
          <w:color w:val="auto"/>
          <w:sz w:val="20"/>
          <w:szCs w:val="20"/>
        </w:rPr>
        <w:t xml:space="preserve">mellitus </w:t>
      </w:r>
      <w:r w:rsidR="003C6775" w:rsidRPr="003C6775">
        <w:rPr>
          <w:rFonts w:ascii="Verdana" w:hAnsi="Verdana" w:cs="Trebuchet MS"/>
          <w:color w:val="auto"/>
          <w:sz w:val="20"/>
          <w:szCs w:val="20"/>
        </w:rPr>
        <w:t>gestacional e tratamento</w:t>
      </w:r>
      <w:r w:rsidRPr="003C6775">
        <w:rPr>
          <w:rFonts w:ascii="Verdana" w:hAnsi="Verdana" w:cs="Trebuchet MS"/>
          <w:color w:val="auto"/>
          <w:sz w:val="20"/>
          <w:szCs w:val="20"/>
        </w:rPr>
        <w:t xml:space="preserve">. </w:t>
      </w:r>
      <w:r w:rsidRPr="003C6775">
        <w:rPr>
          <w:rFonts w:ascii="Verdana" w:eastAsia="Times New Roman" w:hAnsi="Verdana" w:cs="Trebuchet MS"/>
          <w:color w:val="auto"/>
          <w:sz w:val="20"/>
          <w:szCs w:val="20"/>
          <w:lang w:eastAsia="pt-BR"/>
        </w:rPr>
        <w:t>Rev. Enferm. UFPE on line. Abr. de 2016; Recife, 10(Supl. 3):1474-82</w:t>
      </w:r>
      <w:r w:rsidR="00A05CDC">
        <w:rPr>
          <w:rFonts w:ascii="Verdana" w:eastAsia="Times New Roman" w:hAnsi="Verdana" w:cs="Trebuchet MS"/>
          <w:color w:val="auto"/>
          <w:sz w:val="20"/>
          <w:szCs w:val="20"/>
          <w:lang w:eastAsia="pt-BR"/>
        </w:rPr>
        <w:t>.</w:t>
      </w:r>
    </w:p>
    <w:p w14:paraId="29B95F8B" w14:textId="71A68B5D" w:rsidR="00A05CDC" w:rsidRPr="00A05CDC" w:rsidRDefault="00A05CDC" w:rsidP="00A05CDC">
      <w:pPr>
        <w:pStyle w:val="Default"/>
        <w:numPr>
          <w:ilvl w:val="0"/>
          <w:numId w:val="7"/>
        </w:numPr>
        <w:spacing w:line="360" w:lineRule="auto"/>
        <w:jc w:val="both"/>
        <w:rPr>
          <w:rFonts w:ascii="Verdana" w:eastAsia="Times New Roman" w:hAnsi="Verdana" w:cs="Trebuchet MS"/>
          <w:color w:val="auto"/>
          <w:sz w:val="20"/>
          <w:szCs w:val="20"/>
          <w:lang w:eastAsia="pt-BR"/>
        </w:rPr>
      </w:pPr>
      <w:r w:rsidRPr="00A05CDC">
        <w:rPr>
          <w:rFonts w:ascii="Verdana" w:hAnsi="Verdana"/>
          <w:color w:val="000000" w:themeColor="text1"/>
          <w:sz w:val="20"/>
          <w:szCs w:val="20"/>
        </w:rPr>
        <w:t xml:space="preserve">Santos AFC, Bezerra ALD, Vasconcelos DA, Trigueiro GPS, </w:t>
      </w:r>
      <w:r w:rsidRPr="00A05CDC">
        <w:rPr>
          <w:rFonts w:ascii="Verdana" w:hAnsi="Verdana" w:cs="Arial"/>
          <w:color w:val="000000" w:themeColor="text1"/>
          <w:sz w:val="20"/>
          <w:szCs w:val="20"/>
        </w:rPr>
        <w:t>Sousa MNA,</w:t>
      </w:r>
      <w:r w:rsidRPr="00A05CDC">
        <w:rPr>
          <w:rFonts w:ascii="Verdana" w:hAnsi="Verdana" w:cs="Arial"/>
          <w:b/>
          <w:bCs/>
          <w:color w:val="000000" w:themeColor="text1"/>
          <w:sz w:val="20"/>
          <w:szCs w:val="20"/>
        </w:rPr>
        <w:t xml:space="preserve"> </w:t>
      </w:r>
      <w:r w:rsidRPr="00A05CDC">
        <w:rPr>
          <w:rFonts w:ascii="Verdana" w:hAnsi="Verdana"/>
          <w:color w:val="000000" w:themeColor="text1"/>
          <w:sz w:val="20"/>
          <w:szCs w:val="20"/>
        </w:rPr>
        <w:t>Brandão PAG et al. Orientac</w:t>
      </w:r>
      <w:r w:rsidRPr="00A05CDC">
        <w:rPr>
          <w:rFonts w:ascii="Arial" w:hAnsi="Arial" w:cs="Arial"/>
          <w:color w:val="000000" w:themeColor="text1"/>
          <w:sz w:val="20"/>
          <w:szCs w:val="20"/>
        </w:rPr>
        <w:t>̧</w:t>
      </w:r>
      <w:r w:rsidRPr="00A05CDC">
        <w:rPr>
          <w:rFonts w:ascii="Verdana" w:hAnsi="Verdana"/>
          <w:color w:val="000000" w:themeColor="text1"/>
          <w:sz w:val="20"/>
          <w:szCs w:val="20"/>
        </w:rPr>
        <w:t xml:space="preserve">ões de enfermagem no diabetes gestacional. In: </w:t>
      </w:r>
      <w:r w:rsidRPr="00A05CDC">
        <w:rPr>
          <w:rFonts w:ascii="Verdana" w:hAnsi="Verdana"/>
          <w:sz w:val="20"/>
          <w:szCs w:val="20"/>
        </w:rPr>
        <w:t xml:space="preserve">Almeida EPO, Camboim FEF, Camboim JCA, </w:t>
      </w:r>
      <w:r w:rsidRPr="00A05CDC">
        <w:rPr>
          <w:rFonts w:ascii="Verdana" w:hAnsi="Verdana" w:cs="Arial"/>
          <w:color w:val="000000" w:themeColor="text1"/>
          <w:sz w:val="20"/>
          <w:szCs w:val="20"/>
        </w:rPr>
        <w:t>Sousa MNA.</w:t>
      </w:r>
      <w:r w:rsidRPr="00A05CDC">
        <w:rPr>
          <w:rFonts w:ascii="Verdana" w:hAnsi="Verdana"/>
          <w:color w:val="auto"/>
          <w:sz w:val="20"/>
          <w:szCs w:val="20"/>
        </w:rPr>
        <w:t xml:space="preserve"> </w:t>
      </w:r>
      <w:r w:rsidRPr="00A05CDC">
        <w:rPr>
          <w:rFonts w:ascii="Verdana" w:hAnsi="Verdana"/>
          <w:color w:val="000000" w:themeColor="text1"/>
          <w:sz w:val="20"/>
          <w:szCs w:val="20"/>
        </w:rPr>
        <w:t>Educac</w:t>
      </w:r>
      <w:r w:rsidRPr="00A05CDC">
        <w:rPr>
          <w:rFonts w:ascii="Arial" w:hAnsi="Arial" w:cs="Arial"/>
          <w:color w:val="000000" w:themeColor="text1"/>
          <w:sz w:val="20"/>
          <w:szCs w:val="20"/>
        </w:rPr>
        <w:t>̧</w:t>
      </w:r>
      <w:r w:rsidRPr="00A05CDC">
        <w:rPr>
          <w:rFonts w:ascii="Verdana" w:hAnsi="Verdana"/>
          <w:color w:val="000000" w:themeColor="text1"/>
          <w:sz w:val="20"/>
          <w:szCs w:val="20"/>
        </w:rPr>
        <w:t>ão e saúde: temas em debate. 1</w:t>
      </w:r>
      <w:r w:rsidRPr="00A05CDC">
        <w:rPr>
          <w:rFonts w:ascii="Verdana" w:hAnsi="Verdana"/>
          <w:color w:val="000000" w:themeColor="text1"/>
          <w:sz w:val="20"/>
          <w:szCs w:val="20"/>
          <w:vertAlign w:val="superscript"/>
        </w:rPr>
        <w:t>a</w:t>
      </w:r>
      <w:r w:rsidRPr="00A05CDC">
        <w:rPr>
          <w:rFonts w:ascii="Verdana" w:hAnsi="Verdana"/>
          <w:color w:val="000000" w:themeColor="text1"/>
          <w:sz w:val="20"/>
          <w:szCs w:val="20"/>
        </w:rPr>
        <w:t xml:space="preserve"> Ed.Curitiba: Appris; 2018:55-67. </w:t>
      </w:r>
    </w:p>
    <w:p w14:paraId="0D6D6AC4" w14:textId="62991F1D" w:rsidR="00A05CDC" w:rsidRPr="004360E2" w:rsidRDefault="00D73403" w:rsidP="004360E2">
      <w:pPr>
        <w:pStyle w:val="Default"/>
        <w:numPr>
          <w:ilvl w:val="0"/>
          <w:numId w:val="7"/>
        </w:numPr>
        <w:spacing w:line="360" w:lineRule="auto"/>
        <w:jc w:val="both"/>
        <w:rPr>
          <w:rFonts w:ascii="Verdana" w:hAnsi="Verdana"/>
          <w:color w:val="auto"/>
          <w:sz w:val="20"/>
          <w:szCs w:val="20"/>
        </w:rPr>
      </w:pPr>
      <w:r w:rsidRPr="003C6775">
        <w:rPr>
          <w:rFonts w:ascii="Verdana" w:hAnsi="Verdana" w:cs="Optima"/>
          <w:sz w:val="20"/>
          <w:szCs w:val="20"/>
        </w:rPr>
        <w:t xml:space="preserve">Schmalfuss JM, Prates LA, Azevedo M, Schneider V. </w:t>
      </w:r>
      <w:r w:rsidR="003C6775">
        <w:rPr>
          <w:rFonts w:ascii="Verdana" w:hAnsi="Verdana" w:cs="Optima-Bold"/>
          <w:sz w:val="20"/>
          <w:szCs w:val="20"/>
        </w:rPr>
        <w:t>D</w:t>
      </w:r>
      <w:r w:rsidR="003C6775" w:rsidRPr="003C6775">
        <w:rPr>
          <w:rFonts w:ascii="Verdana" w:hAnsi="Verdana" w:cs="Optima-Bold"/>
          <w:sz w:val="20"/>
          <w:szCs w:val="20"/>
        </w:rPr>
        <w:t>iabetes melito gestacional e as implicações para o cuidado de enfermagem no pré-natal</w:t>
      </w:r>
      <w:r w:rsidRPr="003C6775">
        <w:rPr>
          <w:rFonts w:ascii="Verdana" w:hAnsi="Verdana" w:cs="Optima-Bold"/>
          <w:sz w:val="20"/>
          <w:szCs w:val="20"/>
        </w:rPr>
        <w:t xml:space="preserve">. </w:t>
      </w:r>
      <w:r w:rsidRPr="003C6775">
        <w:rPr>
          <w:rFonts w:ascii="Verdana" w:hAnsi="Verdana" w:cs="Optima"/>
          <w:sz w:val="20"/>
          <w:szCs w:val="20"/>
        </w:rPr>
        <w:t>Cogitare Enferm. Out/Dez de 2014; 19(4):815-22.</w:t>
      </w:r>
      <w:r w:rsidR="00EA1D46" w:rsidRPr="003C6775">
        <w:rPr>
          <w:rFonts w:ascii="Verdana" w:hAnsi="Verdana" w:cs="Optima"/>
          <w:sz w:val="20"/>
          <w:szCs w:val="20"/>
        </w:rPr>
        <w:t xml:space="preserve"> </w:t>
      </w:r>
    </w:p>
    <w:sectPr w:rsidR="00A05CDC" w:rsidRPr="004360E2" w:rsidSect="003C6775">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134" w:left="1701" w:header="851" w:footer="0" w:gutter="0"/>
      <w:pgNumType w:start="2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AC9F" w14:textId="77777777" w:rsidR="00F149D2" w:rsidRDefault="00F149D2">
      <w:r>
        <w:separator/>
      </w:r>
    </w:p>
  </w:endnote>
  <w:endnote w:type="continuationSeparator" w:id="0">
    <w:p w14:paraId="066B0099" w14:textId="77777777" w:rsidR="00F149D2" w:rsidRDefault="00F1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mni">
    <w:altName w:val="Omni"/>
    <w:panose1 w:val="020B0604020202020204"/>
    <w:charset w:val="00"/>
    <w:family w:val="swiss"/>
    <w:notTrueType/>
    <w:pitch w:val="default"/>
    <w:sig w:usb0="00000003" w:usb1="00000000" w:usb2="00000000" w:usb3="00000000" w:csb0="00000001" w:csb1="00000000"/>
  </w:font>
  <w:font w:name="Myriad Roman">
    <w:altName w:val="Calibri"/>
    <w:panose1 w:val="020B0604020202020204"/>
    <w:charset w:val="00"/>
    <w:family w:val="swiss"/>
    <w:notTrueType/>
    <w:pitch w:val="default"/>
    <w:sig w:usb0="00000003" w:usb1="00000000" w:usb2="00000000" w:usb3="00000000" w:csb0="00000001" w:csb1="00000000"/>
  </w:font>
  <w:font w:name="Minion">
    <w:altName w:val="Minion"/>
    <w:panose1 w:val="020B0604020202020204"/>
    <w:charset w:val="00"/>
    <w:family w:val="roman"/>
    <w:notTrueType/>
    <w:pitch w:val="default"/>
    <w:sig w:usb0="00000003" w:usb1="00000000" w:usb2="00000000" w:usb3="00000000" w:csb0="00000001" w:csb1="00000000"/>
  </w:font>
  <w:font w:name="FiraSans-SemiBold">
    <w:altName w:val="Calibri"/>
    <w:panose1 w:val="020B0604020202020204"/>
    <w:charset w:val="00"/>
    <w:family w:val="swiss"/>
    <w:notTrueType/>
    <w:pitch w:val="default"/>
    <w:sig w:usb0="00000003" w:usb1="00000000" w:usb2="00000000" w:usb3="00000000" w:csb0="00000001" w:csb1="00000000"/>
  </w:font>
  <w:font w:name="Myriad CnSemibold">
    <w:altName w:val="Calibri"/>
    <w:panose1 w:val="020B0604020202020204"/>
    <w:charset w:val="00"/>
    <w:family w:val="swiss"/>
    <w:notTrueType/>
    <w:pitch w:val="default"/>
    <w:sig w:usb0="00000003" w:usb1="00000000" w:usb2="00000000" w:usb3="00000000" w:csb0="00000001" w:csb1="00000000"/>
  </w:font>
  <w:font w:name="Frutiger-Light">
    <w:altName w:val="Calibri"/>
    <w:panose1 w:val="020B0604020202020204"/>
    <w:charset w:val="00"/>
    <w:family w:val="swiss"/>
    <w:notTrueType/>
    <w:pitch w:val="default"/>
    <w:sig w:usb0="00000003" w:usb1="00000000" w:usb2="00000000" w:usb3="00000000" w:csb0="00000001" w:csb1="00000000"/>
  </w:font>
  <w:font w:name="ZapfHumanist601BT-Roman">
    <w:altName w:val="Calibri"/>
    <w:panose1 w:val="020B0604020202020204"/>
    <w:charset w:val="00"/>
    <w:family w:val="swiss"/>
    <w:notTrueType/>
    <w:pitch w:val="default"/>
    <w:sig w:usb0="00000003" w:usb1="00000000" w:usb2="00000000" w:usb3="00000000" w:csb0="00000001" w:csb1="00000000"/>
  </w:font>
  <w:font w:name="Intro-LightAlt">
    <w:altName w:val="Cambria"/>
    <w:panose1 w:val="020B06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tima">
    <w:panose1 w:val="02000503060000020004"/>
    <w:charset w:val="00"/>
    <w:family w:val="auto"/>
    <w:notTrueType/>
    <w:pitch w:val="variable"/>
    <w:sig w:usb0="80000067" w:usb1="00000000" w:usb2="00000000" w:usb3="00000000" w:csb0="00000001" w:csb1="00000000"/>
  </w:font>
  <w:font w:name="Optima-Bold">
    <w:altName w:val="Calibri"/>
    <w:panose1 w:val="02000803080000020004"/>
    <w:charset w:val="00"/>
    <w:family w:val="swiss"/>
    <w:notTrueType/>
    <w:pitch w:val="default"/>
    <w:sig w:usb0="00000003" w:usb1="00000000" w:usb2="00000000" w:usb3="00000000" w:csb0="00000001" w:csb1="00000000"/>
  </w:font>
  <w:font w:name="FiraSans-Light">
    <w:altName w:val="Calibri"/>
    <w:panose1 w:val="020B0604020202020204"/>
    <w:charset w:val="00"/>
    <w:family w:val="swiss"/>
    <w:notTrueType/>
    <w:pitch w:val="default"/>
    <w:sig w:usb0="00000003" w:usb1="00000000" w:usb2="00000000" w:usb3="00000000" w:csb0="00000001" w:csb1="00000000"/>
  </w:font>
  <w:font w:name="FrutigerLTStd-Cn">
    <w:altName w:val="Calibri"/>
    <w:panose1 w:val="020B0604020202020204"/>
    <w:charset w:val="00"/>
    <w:family w:val="swiss"/>
    <w:notTrueType/>
    <w:pitch w:val="default"/>
    <w:sig w:usb0="00000003" w:usb1="00000000" w:usb2="00000000" w:usb3="00000000" w:csb0="00000001" w:csb1="00000000"/>
  </w:font>
  <w:font w:name="ITCAvantGardeStd-Demi">
    <w:altName w:val="Calibri"/>
    <w:panose1 w:val="020B0604020202020204"/>
    <w:charset w:val="00"/>
    <w:family w:val="swiss"/>
    <w:notTrueType/>
    <w:pitch w:val="default"/>
    <w:sig w:usb0="00000003" w:usb1="00000000" w:usb2="00000000" w:usb3="00000000" w:csb0="00000001" w:csb1="00000000"/>
  </w:font>
  <w:font w:name="ITCAvantGardeStd-M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E285" w14:textId="77777777" w:rsidR="00A1092C" w:rsidRPr="00351C97" w:rsidRDefault="00AE227B" w:rsidP="00117376">
    <w:pPr>
      <w:pStyle w:val="Rodap"/>
      <w:framePr w:wrap="around" w:vAnchor="text" w:hAnchor="margin" w:xAlign="right" w:y="1"/>
      <w:rPr>
        <w:rStyle w:val="Nmerodepgina"/>
        <w:rFonts w:ascii="Verdana" w:hAnsi="Verdana"/>
        <w:szCs w:val="16"/>
      </w:rPr>
    </w:pPr>
    <w:r w:rsidRPr="00351C97">
      <w:rPr>
        <w:rStyle w:val="Nmerodepgina"/>
        <w:rFonts w:ascii="Verdana" w:hAnsi="Verdana"/>
        <w:szCs w:val="16"/>
      </w:rPr>
      <w:fldChar w:fldCharType="begin"/>
    </w:r>
    <w:r w:rsidR="00A1092C" w:rsidRPr="00351C97">
      <w:rPr>
        <w:rStyle w:val="Nmerodepgina"/>
        <w:rFonts w:ascii="Verdana" w:hAnsi="Verdana"/>
        <w:szCs w:val="16"/>
      </w:rPr>
      <w:instrText xml:space="preserve">PAGE  </w:instrText>
    </w:r>
    <w:r w:rsidRPr="00351C97">
      <w:rPr>
        <w:rStyle w:val="Nmerodepgina"/>
        <w:rFonts w:ascii="Verdana" w:hAnsi="Verdana"/>
        <w:szCs w:val="16"/>
      </w:rPr>
      <w:fldChar w:fldCharType="separate"/>
    </w:r>
    <w:r w:rsidR="00134042" w:rsidRPr="00351C97">
      <w:rPr>
        <w:rStyle w:val="Nmerodepgina"/>
        <w:rFonts w:ascii="Verdana" w:hAnsi="Verdana"/>
        <w:noProof/>
        <w:szCs w:val="16"/>
      </w:rPr>
      <w:t>2</w:t>
    </w:r>
    <w:r w:rsidRPr="00351C97">
      <w:rPr>
        <w:rStyle w:val="Nmerodepgina"/>
        <w:rFonts w:ascii="Verdana" w:hAnsi="Verdana"/>
        <w:szCs w:val="16"/>
      </w:rPr>
      <w:fldChar w:fldCharType="end"/>
    </w:r>
  </w:p>
  <w:p w14:paraId="3075C9EB" w14:textId="77777777" w:rsidR="00A1092C" w:rsidRPr="00351C97" w:rsidRDefault="00A1092C" w:rsidP="004D1A36">
    <w:pPr>
      <w:ind w:right="360"/>
      <w:rPr>
        <w:rFonts w:ascii="Verdana" w:hAnsi="Verdana"/>
        <w:sz w:val="16"/>
        <w:szCs w:val="16"/>
      </w:rPr>
    </w:pPr>
  </w:p>
  <w:p w14:paraId="31D00401" w14:textId="77777777" w:rsidR="00A1092C" w:rsidRPr="00351C97" w:rsidRDefault="00A1092C">
    <w:pP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1A82" w14:textId="1F98FCBF" w:rsidR="003C6775" w:rsidRPr="00351C97" w:rsidRDefault="003C6775" w:rsidP="003C6775">
    <w:pPr>
      <w:pStyle w:val="Rodap"/>
      <w:rPr>
        <w:rFonts w:ascii="Verdana" w:hAnsi="Verdana"/>
        <w:sz w:val="16"/>
        <w:szCs w:val="16"/>
      </w:rPr>
    </w:pPr>
    <w:r w:rsidRPr="00CD1C88">
      <w:rPr>
        <w:rFonts w:ascii="Verdana" w:hAnsi="Verdana"/>
        <w:i/>
        <w:sz w:val="16"/>
        <w:szCs w:val="16"/>
        <w:lang w:val="en-US"/>
      </w:rPr>
      <w:t>Journal of Medicine and Health Promotio</w:t>
    </w:r>
    <w:r w:rsidRPr="004360E2">
      <w:rPr>
        <w:rFonts w:ascii="Verdana" w:hAnsi="Verdana"/>
        <w:i/>
        <w:sz w:val="16"/>
        <w:szCs w:val="16"/>
        <w:lang w:val="en-US"/>
      </w:rPr>
      <w:t>n</w:t>
    </w:r>
    <w:r w:rsidRPr="004360E2">
      <w:rPr>
        <w:rFonts w:ascii="Verdana" w:hAnsi="Verdana"/>
        <w:sz w:val="16"/>
        <w:szCs w:val="16"/>
        <w:lang w:val="en-US"/>
      </w:rPr>
      <w:t xml:space="preserve">. </w:t>
    </w:r>
    <w:r w:rsidRPr="004360E2">
      <w:rPr>
        <w:rFonts w:ascii="Verdana" w:hAnsi="Verdana"/>
        <w:sz w:val="16"/>
        <w:szCs w:val="16"/>
      </w:rPr>
      <w:t xml:space="preserve">2022; </w:t>
    </w:r>
    <w:r w:rsidR="003437F4">
      <w:rPr>
        <w:rFonts w:ascii="Verdana" w:hAnsi="Verdana"/>
        <w:sz w:val="16"/>
        <w:szCs w:val="16"/>
      </w:rPr>
      <w:t>7</w:t>
    </w:r>
    <w:r w:rsidRPr="004360E2">
      <w:rPr>
        <w:rFonts w:ascii="Verdana" w:hAnsi="Verdana"/>
        <w:sz w:val="16"/>
        <w:szCs w:val="16"/>
      </w:rPr>
      <w:t>(1):</w:t>
    </w:r>
    <w:r w:rsidRPr="004360E2">
      <w:rPr>
        <w:rFonts w:ascii="Verdana" w:hAnsi="Verdana"/>
        <w:color w:val="000000"/>
        <w:sz w:val="20"/>
        <w:szCs w:val="20"/>
      </w:rPr>
      <w:t xml:space="preserve"> </w:t>
    </w:r>
    <w:r w:rsidRPr="004360E2">
      <w:rPr>
        <w:rFonts w:ascii="Verdana" w:hAnsi="Verdana"/>
        <w:sz w:val="16"/>
        <w:szCs w:val="16"/>
      </w:rPr>
      <w:t>210-2</w:t>
    </w:r>
    <w:r w:rsidR="004360E2" w:rsidRPr="004360E2">
      <w:rPr>
        <w:rFonts w:ascii="Verdana" w:hAnsi="Verdana"/>
        <w:sz w:val="16"/>
        <w:szCs w:val="16"/>
      </w:rPr>
      <w:t>20</w:t>
    </w:r>
    <w:r w:rsidRPr="004360E2">
      <w:rPr>
        <w:rFonts w:ascii="Verdana" w:hAnsi="Verdana"/>
        <w:sz w:val="16"/>
        <w:szCs w:val="16"/>
      </w:rPr>
      <w:t>.</w:t>
    </w:r>
  </w:p>
  <w:p w14:paraId="428DD620" w14:textId="77777777" w:rsidR="003C6775" w:rsidRPr="00351C97" w:rsidRDefault="003C6775" w:rsidP="003C6775">
    <w:pPr>
      <w:pStyle w:val="Rodap"/>
      <w:rPr>
        <w:rFonts w:ascii="Verdana" w:hAnsi="Verdana"/>
        <w:sz w:val="16"/>
        <w:szCs w:val="16"/>
      </w:rPr>
    </w:pPr>
  </w:p>
  <w:p w14:paraId="565C6EDA" w14:textId="77777777" w:rsidR="003C6775" w:rsidRPr="002B6E24" w:rsidRDefault="003C6775" w:rsidP="003C6775">
    <w:pPr>
      <w:pStyle w:val="Rodap"/>
      <w:rPr>
        <w:sz w:val="20"/>
        <w:szCs w:val="20"/>
        <w:lang w:val="it-IT"/>
      </w:rPr>
    </w:pPr>
  </w:p>
  <w:p w14:paraId="33158A3F" w14:textId="77777777" w:rsidR="003C6775" w:rsidRDefault="003C6775" w:rsidP="003C6775">
    <w:pPr>
      <w:pStyle w:val="Rodap"/>
    </w:pPr>
  </w:p>
  <w:p w14:paraId="588CADFC" w14:textId="77777777" w:rsidR="006839C1" w:rsidRPr="003C6775" w:rsidRDefault="006839C1" w:rsidP="003C677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36CF" w14:textId="77777777" w:rsidR="003437F4" w:rsidRDefault="003437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6BAE" w14:textId="77777777" w:rsidR="00F149D2" w:rsidRDefault="00F149D2">
      <w:r>
        <w:separator/>
      </w:r>
    </w:p>
  </w:footnote>
  <w:footnote w:type="continuationSeparator" w:id="0">
    <w:p w14:paraId="0550F737" w14:textId="77777777" w:rsidR="00F149D2" w:rsidRDefault="00F1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0E5C" w14:textId="77777777" w:rsidR="003437F4" w:rsidRDefault="003437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53650354"/>
      <w:docPartObj>
        <w:docPartGallery w:val="Page Numbers (Top of Page)"/>
        <w:docPartUnique/>
      </w:docPartObj>
    </w:sdtPr>
    <w:sdtEndPr/>
    <w:sdtContent>
      <w:p w14:paraId="086EFAAB" w14:textId="77777777" w:rsidR="00351C97" w:rsidRPr="00351C97" w:rsidRDefault="00AE227B" w:rsidP="00351C97">
        <w:pPr>
          <w:pStyle w:val="Cabealho"/>
          <w:rPr>
            <w:rFonts w:ascii="Verdana" w:hAnsi="Verdana"/>
            <w:sz w:val="16"/>
            <w:szCs w:val="16"/>
          </w:rPr>
        </w:pPr>
        <w:r w:rsidRPr="00351C97">
          <w:rPr>
            <w:rFonts w:ascii="Verdana" w:hAnsi="Verdana"/>
            <w:sz w:val="16"/>
            <w:szCs w:val="16"/>
          </w:rPr>
          <w:fldChar w:fldCharType="begin"/>
        </w:r>
        <w:r w:rsidR="00351C97" w:rsidRPr="00351C97">
          <w:rPr>
            <w:rFonts w:ascii="Verdana" w:hAnsi="Verdana"/>
            <w:sz w:val="16"/>
            <w:szCs w:val="16"/>
          </w:rPr>
          <w:instrText>PAGE   \* MERGEFORMAT</w:instrText>
        </w:r>
        <w:r w:rsidRPr="00351C97">
          <w:rPr>
            <w:rFonts w:ascii="Verdana" w:hAnsi="Verdana"/>
            <w:sz w:val="16"/>
            <w:szCs w:val="16"/>
          </w:rPr>
          <w:fldChar w:fldCharType="separate"/>
        </w:r>
        <w:r w:rsidR="006C3430" w:rsidRPr="006C3430">
          <w:rPr>
            <w:rFonts w:ascii="Verdana" w:hAnsi="Verdana"/>
            <w:noProof/>
            <w:sz w:val="16"/>
            <w:szCs w:val="16"/>
            <w:lang w:val="pt-BR"/>
          </w:rPr>
          <w:t>3</w:t>
        </w:r>
        <w:r w:rsidRPr="00351C97">
          <w:rPr>
            <w:rFonts w:ascii="Verdana" w:hAnsi="Verdana"/>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97A" w14:textId="77777777" w:rsidR="003437F4" w:rsidRDefault="003437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15:restartNumberingAfterBreak="0">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CB4856"/>
    <w:multiLevelType w:val="hybridMultilevel"/>
    <w:tmpl w:val="7006313A"/>
    <w:lvl w:ilvl="0" w:tplc="D4B22D66">
      <w:start w:val="1"/>
      <w:numFmt w:val="bullet"/>
      <w:pStyle w:val="Lista"/>
      <w:lvlText w:val=""/>
      <w:lvlJc w:val="left"/>
      <w:pPr>
        <w:tabs>
          <w:tab w:val="num" w:pos="6881"/>
        </w:tabs>
        <w:ind w:left="6881" w:hanging="360"/>
      </w:pPr>
      <w:rPr>
        <w:rFonts w:ascii="Symbol" w:hAnsi="Symbol" w:hint="default"/>
      </w:rPr>
    </w:lvl>
    <w:lvl w:ilvl="1" w:tplc="04160003" w:tentative="1">
      <w:start w:val="1"/>
      <w:numFmt w:val="bullet"/>
      <w:lvlText w:val="o"/>
      <w:lvlJc w:val="left"/>
      <w:pPr>
        <w:tabs>
          <w:tab w:val="num" w:pos="6893"/>
        </w:tabs>
        <w:ind w:left="6893" w:hanging="360"/>
      </w:pPr>
      <w:rPr>
        <w:rFonts w:ascii="Courier New" w:hAnsi="Courier New" w:hint="default"/>
      </w:rPr>
    </w:lvl>
    <w:lvl w:ilvl="2" w:tplc="04160005" w:tentative="1">
      <w:start w:val="1"/>
      <w:numFmt w:val="bullet"/>
      <w:lvlText w:val=""/>
      <w:lvlJc w:val="left"/>
      <w:pPr>
        <w:tabs>
          <w:tab w:val="num" w:pos="7613"/>
        </w:tabs>
        <w:ind w:left="7613" w:hanging="360"/>
      </w:pPr>
      <w:rPr>
        <w:rFonts w:ascii="Wingdings" w:hAnsi="Wingdings" w:hint="default"/>
      </w:rPr>
    </w:lvl>
    <w:lvl w:ilvl="3" w:tplc="04160001" w:tentative="1">
      <w:start w:val="1"/>
      <w:numFmt w:val="bullet"/>
      <w:lvlText w:val=""/>
      <w:lvlJc w:val="left"/>
      <w:pPr>
        <w:tabs>
          <w:tab w:val="num" w:pos="8333"/>
        </w:tabs>
        <w:ind w:left="8333" w:hanging="360"/>
      </w:pPr>
      <w:rPr>
        <w:rFonts w:ascii="Symbol" w:hAnsi="Symbol" w:hint="default"/>
      </w:rPr>
    </w:lvl>
    <w:lvl w:ilvl="4" w:tplc="04160003" w:tentative="1">
      <w:start w:val="1"/>
      <w:numFmt w:val="bullet"/>
      <w:lvlText w:val="o"/>
      <w:lvlJc w:val="left"/>
      <w:pPr>
        <w:tabs>
          <w:tab w:val="num" w:pos="9053"/>
        </w:tabs>
        <w:ind w:left="9053" w:hanging="360"/>
      </w:pPr>
      <w:rPr>
        <w:rFonts w:ascii="Courier New" w:hAnsi="Courier New" w:hint="default"/>
      </w:rPr>
    </w:lvl>
    <w:lvl w:ilvl="5" w:tplc="04160005" w:tentative="1">
      <w:start w:val="1"/>
      <w:numFmt w:val="bullet"/>
      <w:lvlText w:val=""/>
      <w:lvlJc w:val="left"/>
      <w:pPr>
        <w:tabs>
          <w:tab w:val="num" w:pos="9773"/>
        </w:tabs>
        <w:ind w:left="9773" w:hanging="360"/>
      </w:pPr>
      <w:rPr>
        <w:rFonts w:ascii="Wingdings" w:hAnsi="Wingdings" w:hint="default"/>
      </w:rPr>
    </w:lvl>
    <w:lvl w:ilvl="6" w:tplc="04160001" w:tentative="1">
      <w:start w:val="1"/>
      <w:numFmt w:val="bullet"/>
      <w:lvlText w:val=""/>
      <w:lvlJc w:val="left"/>
      <w:pPr>
        <w:tabs>
          <w:tab w:val="num" w:pos="10493"/>
        </w:tabs>
        <w:ind w:left="10493" w:hanging="360"/>
      </w:pPr>
      <w:rPr>
        <w:rFonts w:ascii="Symbol" w:hAnsi="Symbol" w:hint="default"/>
      </w:rPr>
    </w:lvl>
    <w:lvl w:ilvl="7" w:tplc="04160003" w:tentative="1">
      <w:start w:val="1"/>
      <w:numFmt w:val="bullet"/>
      <w:lvlText w:val="o"/>
      <w:lvlJc w:val="left"/>
      <w:pPr>
        <w:tabs>
          <w:tab w:val="num" w:pos="11213"/>
        </w:tabs>
        <w:ind w:left="11213" w:hanging="360"/>
      </w:pPr>
      <w:rPr>
        <w:rFonts w:ascii="Courier New" w:hAnsi="Courier New" w:hint="default"/>
      </w:rPr>
    </w:lvl>
    <w:lvl w:ilvl="8" w:tplc="04160005" w:tentative="1">
      <w:start w:val="1"/>
      <w:numFmt w:val="bullet"/>
      <w:lvlText w:val=""/>
      <w:lvlJc w:val="left"/>
      <w:pPr>
        <w:tabs>
          <w:tab w:val="num" w:pos="11933"/>
        </w:tabs>
        <w:ind w:left="11933" w:hanging="360"/>
      </w:pPr>
      <w:rPr>
        <w:rFonts w:ascii="Wingdings" w:hAnsi="Wingdings" w:hint="default"/>
      </w:rPr>
    </w:lvl>
  </w:abstractNum>
  <w:abstractNum w:abstractNumId="3" w15:restartNumberingAfterBreak="0">
    <w:nsid w:val="09E70674"/>
    <w:multiLevelType w:val="hybridMultilevel"/>
    <w:tmpl w:val="CCEC2A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C63D47"/>
    <w:multiLevelType w:val="multilevel"/>
    <w:tmpl w:val="FEC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E4CA0"/>
    <w:multiLevelType w:val="multilevel"/>
    <w:tmpl w:val="D49E284E"/>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6" w15:restartNumberingAfterBreak="0">
    <w:nsid w:val="563033A5"/>
    <w:multiLevelType w:val="hybridMultilevel"/>
    <w:tmpl w:val="75388500"/>
    <w:lvl w:ilvl="0" w:tplc="5A46C16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D48E0"/>
    <w:multiLevelType w:val="hybridMultilevel"/>
    <w:tmpl w:val="CCEC2A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B76FCB"/>
    <w:multiLevelType w:val="hybridMultilevel"/>
    <w:tmpl w:val="CCEC2A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2676545">
    <w:abstractNumId w:val="1"/>
  </w:num>
  <w:num w:numId="2" w16cid:durableId="1596328787">
    <w:abstractNumId w:val="0"/>
  </w:num>
  <w:num w:numId="3" w16cid:durableId="241764041">
    <w:abstractNumId w:val="2"/>
  </w:num>
  <w:num w:numId="4" w16cid:durableId="360012479">
    <w:abstractNumId w:val="0"/>
    <w:lvlOverride w:ilvl="0">
      <w:startOverride w:val="1"/>
    </w:lvlOverride>
  </w:num>
  <w:num w:numId="5" w16cid:durableId="1073089062">
    <w:abstractNumId w:val="4"/>
  </w:num>
  <w:num w:numId="6" w16cid:durableId="2051765042">
    <w:abstractNumId w:val="5"/>
  </w:num>
  <w:num w:numId="7" w16cid:durableId="1734503517">
    <w:abstractNumId w:val="3"/>
  </w:num>
  <w:num w:numId="8" w16cid:durableId="1265260539">
    <w:abstractNumId w:val="7"/>
  </w:num>
  <w:num w:numId="9" w16cid:durableId="2084520253">
    <w:abstractNumId w:val="8"/>
  </w:num>
  <w:num w:numId="10" w16cid:durableId="21023362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5C"/>
    <w:rsid w:val="0000199A"/>
    <w:rsid w:val="0000512E"/>
    <w:rsid w:val="00007B28"/>
    <w:rsid w:val="000111E0"/>
    <w:rsid w:val="00015AB6"/>
    <w:rsid w:val="000169D5"/>
    <w:rsid w:val="00021B17"/>
    <w:rsid w:val="00021CC8"/>
    <w:rsid w:val="00021EA4"/>
    <w:rsid w:val="0002677D"/>
    <w:rsid w:val="0003494E"/>
    <w:rsid w:val="00042D5A"/>
    <w:rsid w:val="00046303"/>
    <w:rsid w:val="000465D6"/>
    <w:rsid w:val="00050358"/>
    <w:rsid w:val="00051D00"/>
    <w:rsid w:val="0006091E"/>
    <w:rsid w:val="00061911"/>
    <w:rsid w:val="00061E52"/>
    <w:rsid w:val="00065815"/>
    <w:rsid w:val="00065C2D"/>
    <w:rsid w:val="00070C72"/>
    <w:rsid w:val="00071078"/>
    <w:rsid w:val="00073FB5"/>
    <w:rsid w:val="0007616A"/>
    <w:rsid w:val="00076623"/>
    <w:rsid w:val="0007717D"/>
    <w:rsid w:val="00082007"/>
    <w:rsid w:val="0008769F"/>
    <w:rsid w:val="00087DC7"/>
    <w:rsid w:val="00092224"/>
    <w:rsid w:val="0009489D"/>
    <w:rsid w:val="00095834"/>
    <w:rsid w:val="0009607E"/>
    <w:rsid w:val="000A4600"/>
    <w:rsid w:val="000A6789"/>
    <w:rsid w:val="000A6F57"/>
    <w:rsid w:val="000B13CB"/>
    <w:rsid w:val="000B4CA0"/>
    <w:rsid w:val="000C708E"/>
    <w:rsid w:val="000D6215"/>
    <w:rsid w:val="000E61BF"/>
    <w:rsid w:val="000F1FA7"/>
    <w:rsid w:val="000F1FDA"/>
    <w:rsid w:val="000F380D"/>
    <w:rsid w:val="000F4328"/>
    <w:rsid w:val="0010024D"/>
    <w:rsid w:val="00101D6C"/>
    <w:rsid w:val="00105F8A"/>
    <w:rsid w:val="00117376"/>
    <w:rsid w:val="001201E1"/>
    <w:rsid w:val="00127728"/>
    <w:rsid w:val="00134042"/>
    <w:rsid w:val="001365EF"/>
    <w:rsid w:val="001375DA"/>
    <w:rsid w:val="00151C41"/>
    <w:rsid w:val="00165CAB"/>
    <w:rsid w:val="00170463"/>
    <w:rsid w:val="00173436"/>
    <w:rsid w:val="0017697A"/>
    <w:rsid w:val="00182CA5"/>
    <w:rsid w:val="001858E5"/>
    <w:rsid w:val="001867EA"/>
    <w:rsid w:val="00186BD1"/>
    <w:rsid w:val="00187F95"/>
    <w:rsid w:val="001943EC"/>
    <w:rsid w:val="001944A0"/>
    <w:rsid w:val="0019532D"/>
    <w:rsid w:val="00195426"/>
    <w:rsid w:val="00195A45"/>
    <w:rsid w:val="001A0E0E"/>
    <w:rsid w:val="001A1BA0"/>
    <w:rsid w:val="001A2DC5"/>
    <w:rsid w:val="001A476F"/>
    <w:rsid w:val="001A4BE7"/>
    <w:rsid w:val="001A5151"/>
    <w:rsid w:val="001B197C"/>
    <w:rsid w:val="001B4958"/>
    <w:rsid w:val="001B557D"/>
    <w:rsid w:val="001C4066"/>
    <w:rsid w:val="001D58DE"/>
    <w:rsid w:val="001D67A2"/>
    <w:rsid w:val="001E152A"/>
    <w:rsid w:val="001F359F"/>
    <w:rsid w:val="001F6118"/>
    <w:rsid w:val="00200C9D"/>
    <w:rsid w:val="002028CC"/>
    <w:rsid w:val="002049A7"/>
    <w:rsid w:val="00206AC5"/>
    <w:rsid w:val="0020740C"/>
    <w:rsid w:val="00210EC3"/>
    <w:rsid w:val="00212C67"/>
    <w:rsid w:val="00214F2F"/>
    <w:rsid w:val="002166CD"/>
    <w:rsid w:val="00220F28"/>
    <w:rsid w:val="00222A8D"/>
    <w:rsid w:val="00223986"/>
    <w:rsid w:val="00231A8E"/>
    <w:rsid w:val="00233F22"/>
    <w:rsid w:val="002379DB"/>
    <w:rsid w:val="00237BBC"/>
    <w:rsid w:val="0024065A"/>
    <w:rsid w:val="002422A4"/>
    <w:rsid w:val="00257DD6"/>
    <w:rsid w:val="0026192F"/>
    <w:rsid w:val="00261FA4"/>
    <w:rsid w:val="002638FD"/>
    <w:rsid w:val="00263A66"/>
    <w:rsid w:val="00263CD9"/>
    <w:rsid w:val="00270D6E"/>
    <w:rsid w:val="002731CA"/>
    <w:rsid w:val="00273E86"/>
    <w:rsid w:val="00274A5C"/>
    <w:rsid w:val="00276D65"/>
    <w:rsid w:val="00295146"/>
    <w:rsid w:val="002A1E2A"/>
    <w:rsid w:val="002A2DBE"/>
    <w:rsid w:val="002A42C0"/>
    <w:rsid w:val="002B17FD"/>
    <w:rsid w:val="002B5C8E"/>
    <w:rsid w:val="002C0461"/>
    <w:rsid w:val="002C2605"/>
    <w:rsid w:val="002C5AB1"/>
    <w:rsid w:val="002D1E86"/>
    <w:rsid w:val="002E121E"/>
    <w:rsid w:val="002E4183"/>
    <w:rsid w:val="002E41D0"/>
    <w:rsid w:val="002E6A72"/>
    <w:rsid w:val="00306BCC"/>
    <w:rsid w:val="00307BF5"/>
    <w:rsid w:val="00307EDE"/>
    <w:rsid w:val="00312126"/>
    <w:rsid w:val="00314E16"/>
    <w:rsid w:val="00320345"/>
    <w:rsid w:val="00320ABC"/>
    <w:rsid w:val="00326848"/>
    <w:rsid w:val="00326E0C"/>
    <w:rsid w:val="00326E0F"/>
    <w:rsid w:val="003367BA"/>
    <w:rsid w:val="003378DD"/>
    <w:rsid w:val="00340F31"/>
    <w:rsid w:val="003433E6"/>
    <w:rsid w:val="003437F4"/>
    <w:rsid w:val="003465E8"/>
    <w:rsid w:val="00350CE5"/>
    <w:rsid w:val="00351C97"/>
    <w:rsid w:val="00352610"/>
    <w:rsid w:val="00355970"/>
    <w:rsid w:val="0036016F"/>
    <w:rsid w:val="003616E8"/>
    <w:rsid w:val="00361B7C"/>
    <w:rsid w:val="0036534E"/>
    <w:rsid w:val="00367AED"/>
    <w:rsid w:val="00367DF8"/>
    <w:rsid w:val="00370FC4"/>
    <w:rsid w:val="00374AA2"/>
    <w:rsid w:val="00380C0A"/>
    <w:rsid w:val="00380F1C"/>
    <w:rsid w:val="00384F9C"/>
    <w:rsid w:val="00385E43"/>
    <w:rsid w:val="00386FB8"/>
    <w:rsid w:val="00387DE5"/>
    <w:rsid w:val="00390DA8"/>
    <w:rsid w:val="00393EE1"/>
    <w:rsid w:val="00394EAD"/>
    <w:rsid w:val="00397235"/>
    <w:rsid w:val="003A3624"/>
    <w:rsid w:val="003A6AFB"/>
    <w:rsid w:val="003B731E"/>
    <w:rsid w:val="003C3D26"/>
    <w:rsid w:val="003C6775"/>
    <w:rsid w:val="003C7150"/>
    <w:rsid w:val="003D0B1E"/>
    <w:rsid w:val="003D30EF"/>
    <w:rsid w:val="003D372C"/>
    <w:rsid w:val="003E480E"/>
    <w:rsid w:val="003E5D00"/>
    <w:rsid w:val="003E7CBC"/>
    <w:rsid w:val="003F1075"/>
    <w:rsid w:val="00404A41"/>
    <w:rsid w:val="00404E7B"/>
    <w:rsid w:val="00410854"/>
    <w:rsid w:val="004109F0"/>
    <w:rsid w:val="00413CC7"/>
    <w:rsid w:val="004155A9"/>
    <w:rsid w:val="00417883"/>
    <w:rsid w:val="004234F9"/>
    <w:rsid w:val="00423DCB"/>
    <w:rsid w:val="004319C7"/>
    <w:rsid w:val="00432D0A"/>
    <w:rsid w:val="004360E2"/>
    <w:rsid w:val="004367EA"/>
    <w:rsid w:val="00437A69"/>
    <w:rsid w:val="004442E2"/>
    <w:rsid w:val="0044735A"/>
    <w:rsid w:val="0045169D"/>
    <w:rsid w:val="004530BE"/>
    <w:rsid w:val="004543B5"/>
    <w:rsid w:val="00456A40"/>
    <w:rsid w:val="0046662C"/>
    <w:rsid w:val="00472874"/>
    <w:rsid w:val="00473963"/>
    <w:rsid w:val="0047648B"/>
    <w:rsid w:val="0047689D"/>
    <w:rsid w:val="004810BE"/>
    <w:rsid w:val="00483EEC"/>
    <w:rsid w:val="00485498"/>
    <w:rsid w:val="00485749"/>
    <w:rsid w:val="0049081B"/>
    <w:rsid w:val="00490FB6"/>
    <w:rsid w:val="0049364D"/>
    <w:rsid w:val="0049439E"/>
    <w:rsid w:val="00497F1A"/>
    <w:rsid w:val="004A35E7"/>
    <w:rsid w:val="004A5797"/>
    <w:rsid w:val="004A587D"/>
    <w:rsid w:val="004A5F1F"/>
    <w:rsid w:val="004A69AB"/>
    <w:rsid w:val="004D0F35"/>
    <w:rsid w:val="004D1A36"/>
    <w:rsid w:val="004D1DCE"/>
    <w:rsid w:val="004D258A"/>
    <w:rsid w:val="004D43D1"/>
    <w:rsid w:val="004D5F30"/>
    <w:rsid w:val="004D67D0"/>
    <w:rsid w:val="004E2E67"/>
    <w:rsid w:val="004E71EE"/>
    <w:rsid w:val="004F4A43"/>
    <w:rsid w:val="004F5F2F"/>
    <w:rsid w:val="004F7430"/>
    <w:rsid w:val="004F7B20"/>
    <w:rsid w:val="00500CAA"/>
    <w:rsid w:val="005034AD"/>
    <w:rsid w:val="0051647F"/>
    <w:rsid w:val="005168C2"/>
    <w:rsid w:val="00521850"/>
    <w:rsid w:val="00522F53"/>
    <w:rsid w:val="00524575"/>
    <w:rsid w:val="0053107E"/>
    <w:rsid w:val="0053333B"/>
    <w:rsid w:val="00534ACC"/>
    <w:rsid w:val="0054238A"/>
    <w:rsid w:val="005424B7"/>
    <w:rsid w:val="00543934"/>
    <w:rsid w:val="00544A57"/>
    <w:rsid w:val="005472A8"/>
    <w:rsid w:val="0055611A"/>
    <w:rsid w:val="00557911"/>
    <w:rsid w:val="00563A9C"/>
    <w:rsid w:val="00570F2A"/>
    <w:rsid w:val="00571995"/>
    <w:rsid w:val="00581EBC"/>
    <w:rsid w:val="00582538"/>
    <w:rsid w:val="00582686"/>
    <w:rsid w:val="00583237"/>
    <w:rsid w:val="00591E91"/>
    <w:rsid w:val="005A0D67"/>
    <w:rsid w:val="005A20EC"/>
    <w:rsid w:val="005A33A4"/>
    <w:rsid w:val="005A390C"/>
    <w:rsid w:val="005A5F73"/>
    <w:rsid w:val="005B1FD6"/>
    <w:rsid w:val="005B5710"/>
    <w:rsid w:val="005C0963"/>
    <w:rsid w:val="005C7451"/>
    <w:rsid w:val="005D0D5F"/>
    <w:rsid w:val="005D22F0"/>
    <w:rsid w:val="005D6D5F"/>
    <w:rsid w:val="005E104B"/>
    <w:rsid w:val="005E1B6F"/>
    <w:rsid w:val="005E70C9"/>
    <w:rsid w:val="005F02EE"/>
    <w:rsid w:val="005F0320"/>
    <w:rsid w:val="006076C9"/>
    <w:rsid w:val="00611A22"/>
    <w:rsid w:val="0061329E"/>
    <w:rsid w:val="00617768"/>
    <w:rsid w:val="00617F0C"/>
    <w:rsid w:val="006228AA"/>
    <w:rsid w:val="00623546"/>
    <w:rsid w:val="006245D8"/>
    <w:rsid w:val="006255D0"/>
    <w:rsid w:val="00627F63"/>
    <w:rsid w:val="00630F86"/>
    <w:rsid w:val="00631355"/>
    <w:rsid w:val="00631B59"/>
    <w:rsid w:val="00633B28"/>
    <w:rsid w:val="006354C6"/>
    <w:rsid w:val="00642541"/>
    <w:rsid w:val="0064789C"/>
    <w:rsid w:val="0065555D"/>
    <w:rsid w:val="00657C93"/>
    <w:rsid w:val="006605E1"/>
    <w:rsid w:val="00662D34"/>
    <w:rsid w:val="00670C69"/>
    <w:rsid w:val="00674E0D"/>
    <w:rsid w:val="006817B9"/>
    <w:rsid w:val="006839C1"/>
    <w:rsid w:val="00685F85"/>
    <w:rsid w:val="0069421B"/>
    <w:rsid w:val="006957F2"/>
    <w:rsid w:val="0069658B"/>
    <w:rsid w:val="006A53E2"/>
    <w:rsid w:val="006A5A37"/>
    <w:rsid w:val="006A5E82"/>
    <w:rsid w:val="006A7C5A"/>
    <w:rsid w:val="006B3F71"/>
    <w:rsid w:val="006C3430"/>
    <w:rsid w:val="006C6237"/>
    <w:rsid w:val="006D0F42"/>
    <w:rsid w:val="006D3364"/>
    <w:rsid w:val="006D5597"/>
    <w:rsid w:val="006D603C"/>
    <w:rsid w:val="006D637E"/>
    <w:rsid w:val="006E2047"/>
    <w:rsid w:val="006E216C"/>
    <w:rsid w:val="006E3CCB"/>
    <w:rsid w:val="006E5C63"/>
    <w:rsid w:val="006F176A"/>
    <w:rsid w:val="006F2F73"/>
    <w:rsid w:val="00700422"/>
    <w:rsid w:val="007079B2"/>
    <w:rsid w:val="0071156B"/>
    <w:rsid w:val="0071269F"/>
    <w:rsid w:val="00714976"/>
    <w:rsid w:val="00714B25"/>
    <w:rsid w:val="0072052C"/>
    <w:rsid w:val="0072208F"/>
    <w:rsid w:val="0072547E"/>
    <w:rsid w:val="00725C59"/>
    <w:rsid w:val="00726208"/>
    <w:rsid w:val="00735256"/>
    <w:rsid w:val="00735811"/>
    <w:rsid w:val="00743380"/>
    <w:rsid w:val="00744F13"/>
    <w:rsid w:val="00760B99"/>
    <w:rsid w:val="007624F1"/>
    <w:rsid w:val="00762731"/>
    <w:rsid w:val="007746B6"/>
    <w:rsid w:val="007775C3"/>
    <w:rsid w:val="00780E20"/>
    <w:rsid w:val="007821FF"/>
    <w:rsid w:val="00787456"/>
    <w:rsid w:val="00790716"/>
    <w:rsid w:val="00791A0A"/>
    <w:rsid w:val="007932BF"/>
    <w:rsid w:val="007943D0"/>
    <w:rsid w:val="00795E47"/>
    <w:rsid w:val="007A49A8"/>
    <w:rsid w:val="007A7B16"/>
    <w:rsid w:val="007B001D"/>
    <w:rsid w:val="007B013A"/>
    <w:rsid w:val="007B0CA8"/>
    <w:rsid w:val="007B2952"/>
    <w:rsid w:val="007B731E"/>
    <w:rsid w:val="007C0671"/>
    <w:rsid w:val="007C3171"/>
    <w:rsid w:val="007C3328"/>
    <w:rsid w:val="007C5A10"/>
    <w:rsid w:val="007C7506"/>
    <w:rsid w:val="007E17CB"/>
    <w:rsid w:val="007F2D6B"/>
    <w:rsid w:val="007F38E7"/>
    <w:rsid w:val="0081072E"/>
    <w:rsid w:val="00810A02"/>
    <w:rsid w:val="0081294F"/>
    <w:rsid w:val="0081712D"/>
    <w:rsid w:val="00817261"/>
    <w:rsid w:val="00817498"/>
    <w:rsid w:val="0082547B"/>
    <w:rsid w:val="0082547C"/>
    <w:rsid w:val="00825F2B"/>
    <w:rsid w:val="00830F17"/>
    <w:rsid w:val="008353F7"/>
    <w:rsid w:val="00844B9F"/>
    <w:rsid w:val="00854357"/>
    <w:rsid w:val="00860D76"/>
    <w:rsid w:val="008638CD"/>
    <w:rsid w:val="008652B2"/>
    <w:rsid w:val="00865D80"/>
    <w:rsid w:val="00871232"/>
    <w:rsid w:val="008721A9"/>
    <w:rsid w:val="00876F80"/>
    <w:rsid w:val="00881A6B"/>
    <w:rsid w:val="00882046"/>
    <w:rsid w:val="00883164"/>
    <w:rsid w:val="008832F3"/>
    <w:rsid w:val="00885AFB"/>
    <w:rsid w:val="008915EA"/>
    <w:rsid w:val="00893244"/>
    <w:rsid w:val="008A275C"/>
    <w:rsid w:val="008A4F62"/>
    <w:rsid w:val="008A77CC"/>
    <w:rsid w:val="008A7AC5"/>
    <w:rsid w:val="008B34AD"/>
    <w:rsid w:val="008B66F2"/>
    <w:rsid w:val="008C19B9"/>
    <w:rsid w:val="008C1D12"/>
    <w:rsid w:val="008C356E"/>
    <w:rsid w:val="008C57CF"/>
    <w:rsid w:val="008C772E"/>
    <w:rsid w:val="008D3801"/>
    <w:rsid w:val="008D55F9"/>
    <w:rsid w:val="008D7770"/>
    <w:rsid w:val="008E070C"/>
    <w:rsid w:val="008E1D2A"/>
    <w:rsid w:val="008E319A"/>
    <w:rsid w:val="008E5F3E"/>
    <w:rsid w:val="008E61D5"/>
    <w:rsid w:val="008F0B59"/>
    <w:rsid w:val="008F4999"/>
    <w:rsid w:val="009003F3"/>
    <w:rsid w:val="0090196E"/>
    <w:rsid w:val="00907D47"/>
    <w:rsid w:val="00912FEE"/>
    <w:rsid w:val="009130E3"/>
    <w:rsid w:val="00914424"/>
    <w:rsid w:val="00915A66"/>
    <w:rsid w:val="00915EB7"/>
    <w:rsid w:val="009229DC"/>
    <w:rsid w:val="00923685"/>
    <w:rsid w:val="0092514D"/>
    <w:rsid w:val="0092794A"/>
    <w:rsid w:val="00936710"/>
    <w:rsid w:val="00941A4A"/>
    <w:rsid w:val="0094757F"/>
    <w:rsid w:val="009532D1"/>
    <w:rsid w:val="009542B7"/>
    <w:rsid w:val="00954CBF"/>
    <w:rsid w:val="00956E9C"/>
    <w:rsid w:val="00962667"/>
    <w:rsid w:val="00962EA5"/>
    <w:rsid w:val="009671F8"/>
    <w:rsid w:val="0097013D"/>
    <w:rsid w:val="0097304A"/>
    <w:rsid w:val="00976375"/>
    <w:rsid w:val="00984429"/>
    <w:rsid w:val="00990CA9"/>
    <w:rsid w:val="00991822"/>
    <w:rsid w:val="009924EA"/>
    <w:rsid w:val="0099257D"/>
    <w:rsid w:val="00992F76"/>
    <w:rsid w:val="00996B02"/>
    <w:rsid w:val="009A1B73"/>
    <w:rsid w:val="009A5AC5"/>
    <w:rsid w:val="009A65B2"/>
    <w:rsid w:val="009B15C6"/>
    <w:rsid w:val="009B37ED"/>
    <w:rsid w:val="009B6238"/>
    <w:rsid w:val="009C1556"/>
    <w:rsid w:val="009C74EB"/>
    <w:rsid w:val="009F13B2"/>
    <w:rsid w:val="009F6A13"/>
    <w:rsid w:val="00A03999"/>
    <w:rsid w:val="00A048E9"/>
    <w:rsid w:val="00A05CDC"/>
    <w:rsid w:val="00A1092C"/>
    <w:rsid w:val="00A1118D"/>
    <w:rsid w:val="00A11194"/>
    <w:rsid w:val="00A115FC"/>
    <w:rsid w:val="00A13D74"/>
    <w:rsid w:val="00A14064"/>
    <w:rsid w:val="00A23B62"/>
    <w:rsid w:val="00A3131B"/>
    <w:rsid w:val="00A34709"/>
    <w:rsid w:val="00A34D41"/>
    <w:rsid w:val="00A37FCC"/>
    <w:rsid w:val="00A54305"/>
    <w:rsid w:val="00A574D0"/>
    <w:rsid w:val="00A62369"/>
    <w:rsid w:val="00A63B81"/>
    <w:rsid w:val="00A6702D"/>
    <w:rsid w:val="00A712EF"/>
    <w:rsid w:val="00A85F11"/>
    <w:rsid w:val="00A90A73"/>
    <w:rsid w:val="00A954B3"/>
    <w:rsid w:val="00A97A47"/>
    <w:rsid w:val="00AA292B"/>
    <w:rsid w:val="00AA35AE"/>
    <w:rsid w:val="00AA57C8"/>
    <w:rsid w:val="00AA68E0"/>
    <w:rsid w:val="00AA6AF9"/>
    <w:rsid w:val="00AA749D"/>
    <w:rsid w:val="00AB04AA"/>
    <w:rsid w:val="00AB12F4"/>
    <w:rsid w:val="00AB46E5"/>
    <w:rsid w:val="00AB4DC2"/>
    <w:rsid w:val="00AC28E0"/>
    <w:rsid w:val="00AC410E"/>
    <w:rsid w:val="00AC5F5C"/>
    <w:rsid w:val="00AC61C5"/>
    <w:rsid w:val="00AD0447"/>
    <w:rsid w:val="00AD3F41"/>
    <w:rsid w:val="00AE227B"/>
    <w:rsid w:val="00AE23EB"/>
    <w:rsid w:val="00AE2F30"/>
    <w:rsid w:val="00AE37C3"/>
    <w:rsid w:val="00AF0F9F"/>
    <w:rsid w:val="00B0632D"/>
    <w:rsid w:val="00B063EB"/>
    <w:rsid w:val="00B112F9"/>
    <w:rsid w:val="00B11F4B"/>
    <w:rsid w:val="00B15720"/>
    <w:rsid w:val="00B25011"/>
    <w:rsid w:val="00B43F2C"/>
    <w:rsid w:val="00B50DA1"/>
    <w:rsid w:val="00B53C11"/>
    <w:rsid w:val="00B56FAF"/>
    <w:rsid w:val="00B613BF"/>
    <w:rsid w:val="00B62058"/>
    <w:rsid w:val="00B65732"/>
    <w:rsid w:val="00B70764"/>
    <w:rsid w:val="00B73398"/>
    <w:rsid w:val="00B923AA"/>
    <w:rsid w:val="00B96085"/>
    <w:rsid w:val="00BA06B8"/>
    <w:rsid w:val="00BA0B6D"/>
    <w:rsid w:val="00BA2FBE"/>
    <w:rsid w:val="00BA456F"/>
    <w:rsid w:val="00BA5AA4"/>
    <w:rsid w:val="00BB7A30"/>
    <w:rsid w:val="00BC0327"/>
    <w:rsid w:val="00BC2610"/>
    <w:rsid w:val="00BC395E"/>
    <w:rsid w:val="00BC5752"/>
    <w:rsid w:val="00BC7B00"/>
    <w:rsid w:val="00BD72CF"/>
    <w:rsid w:val="00BE0B26"/>
    <w:rsid w:val="00BE277F"/>
    <w:rsid w:val="00BE3A4C"/>
    <w:rsid w:val="00BE3F6C"/>
    <w:rsid w:val="00BF201C"/>
    <w:rsid w:val="00BF2044"/>
    <w:rsid w:val="00C00AAB"/>
    <w:rsid w:val="00C00DC2"/>
    <w:rsid w:val="00C01EB3"/>
    <w:rsid w:val="00C04FDF"/>
    <w:rsid w:val="00C1030B"/>
    <w:rsid w:val="00C10850"/>
    <w:rsid w:val="00C142F5"/>
    <w:rsid w:val="00C14472"/>
    <w:rsid w:val="00C1587A"/>
    <w:rsid w:val="00C21A15"/>
    <w:rsid w:val="00C21BAB"/>
    <w:rsid w:val="00C21D36"/>
    <w:rsid w:val="00C32C68"/>
    <w:rsid w:val="00C3342A"/>
    <w:rsid w:val="00C35295"/>
    <w:rsid w:val="00C47B6B"/>
    <w:rsid w:val="00C51E83"/>
    <w:rsid w:val="00C542A7"/>
    <w:rsid w:val="00C57C3A"/>
    <w:rsid w:val="00C61672"/>
    <w:rsid w:val="00C638CD"/>
    <w:rsid w:val="00C71E62"/>
    <w:rsid w:val="00C736A7"/>
    <w:rsid w:val="00C7533D"/>
    <w:rsid w:val="00C76B0F"/>
    <w:rsid w:val="00C80796"/>
    <w:rsid w:val="00C83776"/>
    <w:rsid w:val="00C85087"/>
    <w:rsid w:val="00C90CCF"/>
    <w:rsid w:val="00C961CD"/>
    <w:rsid w:val="00C968EA"/>
    <w:rsid w:val="00CA0E9E"/>
    <w:rsid w:val="00CA2537"/>
    <w:rsid w:val="00CA30C0"/>
    <w:rsid w:val="00CB10ED"/>
    <w:rsid w:val="00CB776D"/>
    <w:rsid w:val="00CC2740"/>
    <w:rsid w:val="00CD11D9"/>
    <w:rsid w:val="00CD1D85"/>
    <w:rsid w:val="00CD4EF6"/>
    <w:rsid w:val="00CD78A9"/>
    <w:rsid w:val="00CE2919"/>
    <w:rsid w:val="00CE3110"/>
    <w:rsid w:val="00CE344F"/>
    <w:rsid w:val="00CF2352"/>
    <w:rsid w:val="00CF3315"/>
    <w:rsid w:val="00CF58A9"/>
    <w:rsid w:val="00D05641"/>
    <w:rsid w:val="00D07CD7"/>
    <w:rsid w:val="00D11D83"/>
    <w:rsid w:val="00D128EA"/>
    <w:rsid w:val="00D14E1C"/>
    <w:rsid w:val="00D1530E"/>
    <w:rsid w:val="00D16E76"/>
    <w:rsid w:val="00D174AF"/>
    <w:rsid w:val="00D17529"/>
    <w:rsid w:val="00D2060E"/>
    <w:rsid w:val="00D2554D"/>
    <w:rsid w:val="00D26F46"/>
    <w:rsid w:val="00D37B91"/>
    <w:rsid w:val="00D37F80"/>
    <w:rsid w:val="00D51AB1"/>
    <w:rsid w:val="00D51CC8"/>
    <w:rsid w:val="00D64F0A"/>
    <w:rsid w:val="00D655B3"/>
    <w:rsid w:val="00D674F3"/>
    <w:rsid w:val="00D73403"/>
    <w:rsid w:val="00D7389F"/>
    <w:rsid w:val="00D87191"/>
    <w:rsid w:val="00D95C75"/>
    <w:rsid w:val="00DA399E"/>
    <w:rsid w:val="00DB483D"/>
    <w:rsid w:val="00DB4FBF"/>
    <w:rsid w:val="00DB509B"/>
    <w:rsid w:val="00DB607B"/>
    <w:rsid w:val="00DC28DE"/>
    <w:rsid w:val="00DC68DB"/>
    <w:rsid w:val="00DD242D"/>
    <w:rsid w:val="00DD2A19"/>
    <w:rsid w:val="00DD3B3B"/>
    <w:rsid w:val="00DD3E2A"/>
    <w:rsid w:val="00DD52BD"/>
    <w:rsid w:val="00DD7E45"/>
    <w:rsid w:val="00DE226F"/>
    <w:rsid w:val="00DE2543"/>
    <w:rsid w:val="00DF0F44"/>
    <w:rsid w:val="00E01824"/>
    <w:rsid w:val="00E03021"/>
    <w:rsid w:val="00E04F37"/>
    <w:rsid w:val="00E052CB"/>
    <w:rsid w:val="00E10861"/>
    <w:rsid w:val="00E12AF8"/>
    <w:rsid w:val="00E13D5D"/>
    <w:rsid w:val="00E228C8"/>
    <w:rsid w:val="00E26B7B"/>
    <w:rsid w:val="00E26C26"/>
    <w:rsid w:val="00E30DB7"/>
    <w:rsid w:val="00E34C00"/>
    <w:rsid w:val="00E35A59"/>
    <w:rsid w:val="00E35F73"/>
    <w:rsid w:val="00E42432"/>
    <w:rsid w:val="00E441F6"/>
    <w:rsid w:val="00E64073"/>
    <w:rsid w:val="00E643C1"/>
    <w:rsid w:val="00E64CC7"/>
    <w:rsid w:val="00E7019B"/>
    <w:rsid w:val="00E70E64"/>
    <w:rsid w:val="00E717F9"/>
    <w:rsid w:val="00E74A43"/>
    <w:rsid w:val="00E824F3"/>
    <w:rsid w:val="00E8472D"/>
    <w:rsid w:val="00E9084B"/>
    <w:rsid w:val="00EA15B1"/>
    <w:rsid w:val="00EA1D46"/>
    <w:rsid w:val="00EB21E5"/>
    <w:rsid w:val="00EB25C2"/>
    <w:rsid w:val="00EB6F4C"/>
    <w:rsid w:val="00EC562E"/>
    <w:rsid w:val="00ED47AE"/>
    <w:rsid w:val="00ED5AB2"/>
    <w:rsid w:val="00ED73BD"/>
    <w:rsid w:val="00EE04D8"/>
    <w:rsid w:val="00EE5AEF"/>
    <w:rsid w:val="00EE7C08"/>
    <w:rsid w:val="00EF3601"/>
    <w:rsid w:val="00EF3C3F"/>
    <w:rsid w:val="00EF42D2"/>
    <w:rsid w:val="00EF57A0"/>
    <w:rsid w:val="00F009A0"/>
    <w:rsid w:val="00F00DFA"/>
    <w:rsid w:val="00F14296"/>
    <w:rsid w:val="00F149D2"/>
    <w:rsid w:val="00F14CF2"/>
    <w:rsid w:val="00F16EAA"/>
    <w:rsid w:val="00F20949"/>
    <w:rsid w:val="00F22308"/>
    <w:rsid w:val="00F24341"/>
    <w:rsid w:val="00F247AA"/>
    <w:rsid w:val="00F2675C"/>
    <w:rsid w:val="00F3538C"/>
    <w:rsid w:val="00F3592B"/>
    <w:rsid w:val="00F467A0"/>
    <w:rsid w:val="00F471B5"/>
    <w:rsid w:val="00F52146"/>
    <w:rsid w:val="00F56762"/>
    <w:rsid w:val="00F639C7"/>
    <w:rsid w:val="00F66AA6"/>
    <w:rsid w:val="00F66D72"/>
    <w:rsid w:val="00F6726B"/>
    <w:rsid w:val="00F87A44"/>
    <w:rsid w:val="00F90AB0"/>
    <w:rsid w:val="00F93D24"/>
    <w:rsid w:val="00FA3407"/>
    <w:rsid w:val="00FB0E79"/>
    <w:rsid w:val="00FB2112"/>
    <w:rsid w:val="00FB4FB8"/>
    <w:rsid w:val="00FC1725"/>
    <w:rsid w:val="00FC1738"/>
    <w:rsid w:val="00FC31DE"/>
    <w:rsid w:val="00FD48D9"/>
    <w:rsid w:val="00FE3EB7"/>
    <w:rsid w:val="00FE44F2"/>
    <w:rsid w:val="00FE606E"/>
    <w:rsid w:val="00FE6B28"/>
    <w:rsid w:val="00FE6E48"/>
    <w:rsid w:val="00FF0972"/>
    <w:rsid w:val="00FF66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42C91"/>
  <w15:docId w15:val="{53798B78-9B86-44D4-B980-63041A61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D41"/>
    <w:rPr>
      <w:sz w:val="24"/>
      <w:szCs w:val="24"/>
      <w:lang w:val="pt-PT"/>
    </w:rPr>
  </w:style>
  <w:style w:type="paragraph" w:styleId="Ttulo1">
    <w:name w:val="heading 1"/>
    <w:basedOn w:val="Normal"/>
    <w:next w:val="Normal"/>
    <w:qFormat/>
    <w:rsid w:val="00A34D41"/>
    <w:pPr>
      <w:keepNext/>
      <w:spacing w:after="480"/>
      <w:jc w:val="center"/>
      <w:outlineLvl w:val="0"/>
    </w:pPr>
    <w:rPr>
      <w:b/>
      <w:bCs/>
      <w:sz w:val="30"/>
      <w:szCs w:val="20"/>
      <w:lang w:val="it-IT"/>
    </w:rPr>
  </w:style>
  <w:style w:type="paragraph" w:styleId="Ttulo2">
    <w:name w:val="heading 2"/>
    <w:basedOn w:val="Normal"/>
    <w:next w:val="Normal"/>
    <w:qFormat/>
    <w:rsid w:val="00A34D41"/>
    <w:pPr>
      <w:keepNext/>
      <w:spacing w:after="120"/>
      <w:outlineLvl w:val="1"/>
    </w:pPr>
    <w:rPr>
      <w:b/>
      <w:bCs/>
      <w:szCs w:val="20"/>
      <w:lang w:val="it-IT"/>
    </w:rPr>
  </w:style>
  <w:style w:type="paragraph" w:styleId="Ttulo3">
    <w:name w:val="heading 3"/>
    <w:basedOn w:val="Normal"/>
    <w:next w:val="Normal"/>
    <w:qFormat/>
    <w:rsid w:val="00A34D41"/>
    <w:pPr>
      <w:keepNext/>
      <w:outlineLvl w:val="2"/>
    </w:pPr>
    <w:rPr>
      <w:b/>
      <w:bCs/>
      <w:szCs w:val="20"/>
      <w:lang w:val="it-IT"/>
    </w:rPr>
  </w:style>
  <w:style w:type="paragraph" w:styleId="Ttulo4">
    <w:name w:val="heading 4"/>
    <w:basedOn w:val="Normal"/>
    <w:next w:val="Normal"/>
    <w:qFormat/>
    <w:rsid w:val="00A34D41"/>
    <w:pPr>
      <w:keepNext/>
      <w:outlineLvl w:val="3"/>
    </w:pPr>
    <w:rPr>
      <w:b/>
      <w:color w:val="000000"/>
    </w:rPr>
  </w:style>
  <w:style w:type="paragraph" w:styleId="Ttulo5">
    <w:name w:val="heading 5"/>
    <w:basedOn w:val="Normal"/>
    <w:next w:val="Normal"/>
    <w:qFormat/>
    <w:rsid w:val="00A34D41"/>
    <w:pPr>
      <w:outlineLvl w:val="4"/>
    </w:pPr>
    <w:rPr>
      <w:b/>
      <w:bCs/>
      <w:iCs/>
      <w:szCs w:val="26"/>
    </w:rPr>
  </w:style>
  <w:style w:type="paragraph" w:styleId="Ttulo6">
    <w:name w:val="heading 6"/>
    <w:basedOn w:val="Normal"/>
    <w:next w:val="Normal"/>
    <w:qFormat/>
    <w:rsid w:val="00A34D41"/>
    <w:pPr>
      <w:outlineLvl w:val="5"/>
    </w:pPr>
    <w:rPr>
      <w:b/>
      <w:bCs/>
      <w:szCs w:val="22"/>
    </w:rPr>
  </w:style>
  <w:style w:type="paragraph" w:styleId="Ttulo7">
    <w:name w:val="heading 7"/>
    <w:basedOn w:val="Normal"/>
    <w:next w:val="Normal"/>
    <w:qFormat/>
    <w:rsid w:val="00A34D41"/>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rsid w:val="00A34D41"/>
    <w:pPr>
      <w:widowControl w:val="0"/>
      <w:numPr>
        <w:numId w:val="3"/>
      </w:numPr>
      <w:spacing w:before="60" w:after="240"/>
      <w:jc w:val="both"/>
    </w:pPr>
    <w:rPr>
      <w:bCs/>
      <w:szCs w:val="20"/>
      <w:lang w:val="pt-BR"/>
    </w:rPr>
  </w:style>
  <w:style w:type="paragraph" w:styleId="Pr-formataoHTML">
    <w:name w:val="HTML Preformatted"/>
    <w:basedOn w:val="Normal"/>
    <w:link w:val="Pr-formataoHTMLChar"/>
    <w:uiPriority w:val="99"/>
    <w:rsid w:val="00A34D41"/>
    <w:rPr>
      <w:rFonts w:ascii="Courier New" w:hAnsi="Courier New" w:cs="Courier New"/>
      <w:sz w:val="20"/>
      <w:szCs w:val="20"/>
    </w:rPr>
  </w:style>
  <w:style w:type="paragraph" w:styleId="Bibliografia">
    <w:name w:val="Bibliography"/>
    <w:basedOn w:val="Corpodetexto"/>
    <w:rsid w:val="00A34D41"/>
    <w:rPr>
      <w:sz w:val="20"/>
    </w:rPr>
  </w:style>
  <w:style w:type="paragraph" w:styleId="Corpodetexto">
    <w:name w:val="Body Text"/>
    <w:basedOn w:val="Normal"/>
    <w:rsid w:val="00A34D41"/>
    <w:pPr>
      <w:widowControl w:val="0"/>
      <w:spacing w:after="120"/>
      <w:jc w:val="both"/>
    </w:pPr>
    <w:rPr>
      <w:szCs w:val="20"/>
      <w:lang w:val="it-IT"/>
    </w:rPr>
  </w:style>
  <w:style w:type="paragraph" w:styleId="Cabealho">
    <w:name w:val="header"/>
    <w:basedOn w:val="Normal"/>
    <w:link w:val="CabealhoChar"/>
    <w:uiPriority w:val="99"/>
    <w:rsid w:val="00A34D41"/>
    <w:pPr>
      <w:tabs>
        <w:tab w:val="center" w:pos="4320"/>
        <w:tab w:val="right" w:pos="8640"/>
      </w:tabs>
      <w:jc w:val="right"/>
    </w:pPr>
    <w:rPr>
      <w:rFonts w:ascii="Arial" w:hAnsi="Arial"/>
      <w:sz w:val="18"/>
    </w:rPr>
  </w:style>
  <w:style w:type="paragraph" w:styleId="Rodap">
    <w:name w:val="footer"/>
    <w:basedOn w:val="Normal"/>
    <w:link w:val="RodapChar"/>
    <w:uiPriority w:val="99"/>
    <w:rsid w:val="00A34D41"/>
    <w:pPr>
      <w:tabs>
        <w:tab w:val="center" w:pos="4419"/>
        <w:tab w:val="right" w:pos="8838"/>
      </w:tabs>
    </w:pPr>
  </w:style>
  <w:style w:type="character" w:styleId="Nmerodepgina">
    <w:name w:val="page number"/>
    <w:rsid w:val="00A34D41"/>
    <w:rPr>
      <w:rFonts w:ascii="Arial" w:hAnsi="Arial" w:cs="Arial"/>
      <w:sz w:val="16"/>
    </w:rPr>
  </w:style>
  <w:style w:type="paragraph" w:styleId="Legenda">
    <w:name w:val="caption"/>
    <w:basedOn w:val="Normal"/>
    <w:next w:val="Normal"/>
    <w:qFormat/>
    <w:rsid w:val="00A34D41"/>
    <w:pPr>
      <w:spacing w:before="120" w:after="240"/>
      <w:contextualSpacing/>
      <w:jc w:val="center"/>
    </w:pPr>
    <w:rPr>
      <w:sz w:val="20"/>
      <w:szCs w:val="20"/>
      <w:lang w:val="it-IT"/>
    </w:rPr>
  </w:style>
  <w:style w:type="character" w:styleId="Hyperlink">
    <w:name w:val="Hyperlink"/>
    <w:rsid w:val="00A34D41"/>
    <w:rPr>
      <w:color w:val="0000FF"/>
      <w:u w:val="single"/>
    </w:rPr>
  </w:style>
  <w:style w:type="paragraph" w:customStyle="1" w:styleId="Textodebalo1">
    <w:name w:val="Texto de balão1"/>
    <w:basedOn w:val="Normal"/>
    <w:semiHidden/>
    <w:rsid w:val="00A34D41"/>
    <w:rPr>
      <w:rFonts w:ascii="Tahoma" w:hAnsi="Tahoma" w:cs="Tahoma"/>
      <w:sz w:val="16"/>
      <w:szCs w:val="16"/>
    </w:rPr>
  </w:style>
  <w:style w:type="paragraph" w:styleId="Ttulo">
    <w:name w:val="Title"/>
    <w:basedOn w:val="Normal"/>
    <w:qFormat/>
    <w:rsid w:val="00A34D41"/>
    <w:pPr>
      <w:jc w:val="center"/>
      <w:outlineLvl w:val="0"/>
    </w:pPr>
    <w:rPr>
      <w:rFonts w:cs="Arial"/>
      <w:b/>
      <w:bCs/>
      <w:kern w:val="28"/>
      <w:sz w:val="30"/>
      <w:szCs w:val="32"/>
    </w:rPr>
  </w:style>
  <w:style w:type="paragraph" w:customStyle="1" w:styleId="Resumo">
    <w:name w:val="Resumo"/>
    <w:basedOn w:val="Normal"/>
    <w:rsid w:val="00A34D41"/>
    <w:pPr>
      <w:jc w:val="both"/>
    </w:pPr>
    <w:rPr>
      <w:i/>
      <w:iCs/>
    </w:rPr>
  </w:style>
  <w:style w:type="paragraph" w:customStyle="1" w:styleId="Autores">
    <w:name w:val="Autores"/>
    <w:basedOn w:val="Normal"/>
    <w:rsid w:val="00A34D41"/>
    <w:pPr>
      <w:spacing w:after="480"/>
      <w:contextualSpacing/>
      <w:jc w:val="center"/>
    </w:pPr>
    <w:rPr>
      <w:b/>
      <w:bCs/>
      <w:sz w:val="20"/>
    </w:rPr>
  </w:style>
  <w:style w:type="paragraph" w:styleId="NormalWeb">
    <w:name w:val="Normal (Web)"/>
    <w:basedOn w:val="Normal"/>
    <w:uiPriority w:val="99"/>
    <w:rsid w:val="00A34D41"/>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rsid w:val="00A34D41"/>
    <w:pPr>
      <w:spacing w:after="120"/>
      <w:jc w:val="both"/>
    </w:pPr>
  </w:style>
  <w:style w:type="paragraph" w:styleId="Recuodecorpodetexto">
    <w:name w:val="Body Text Indent"/>
    <w:basedOn w:val="Normal"/>
    <w:rsid w:val="00A34D41"/>
    <w:pPr>
      <w:spacing w:after="120"/>
      <w:jc w:val="both"/>
    </w:pPr>
  </w:style>
  <w:style w:type="character" w:styleId="HiperlinkVisitado">
    <w:name w:val="FollowedHyperlink"/>
    <w:rsid w:val="00A34D41"/>
    <w:rPr>
      <w:color w:val="800080"/>
      <w:u w:val="single"/>
    </w:rPr>
  </w:style>
  <w:style w:type="paragraph" w:styleId="Corpodetexto3">
    <w:name w:val="Body Text 3"/>
    <w:basedOn w:val="Normal"/>
    <w:rsid w:val="00A34D41"/>
    <w:pPr>
      <w:spacing w:after="120"/>
      <w:jc w:val="both"/>
    </w:pPr>
    <w:rPr>
      <w:szCs w:val="16"/>
    </w:rPr>
  </w:style>
  <w:style w:type="paragraph" w:styleId="Primeirorecuodecorpodetexto">
    <w:name w:val="Body Text First Indent"/>
    <w:basedOn w:val="Primeirorecuodecorpodetexto2"/>
    <w:rsid w:val="00A34D41"/>
  </w:style>
  <w:style w:type="paragraph" w:styleId="Primeirorecuodecorpodetexto2">
    <w:name w:val="Body Text First Indent 2"/>
    <w:basedOn w:val="Recuodecorpodetexto"/>
    <w:rsid w:val="00A34D41"/>
  </w:style>
  <w:style w:type="paragraph" w:styleId="Recuodecorpodetexto2">
    <w:name w:val="Body Text Indent 2"/>
    <w:basedOn w:val="Normal"/>
    <w:rsid w:val="00A34D41"/>
    <w:pPr>
      <w:spacing w:after="120"/>
      <w:jc w:val="both"/>
    </w:pPr>
  </w:style>
  <w:style w:type="paragraph" w:styleId="Recuodecorpodetexto3">
    <w:name w:val="Body Text Indent 3"/>
    <w:basedOn w:val="Normal"/>
    <w:rsid w:val="00A34D41"/>
    <w:pPr>
      <w:spacing w:after="120"/>
      <w:jc w:val="both"/>
    </w:pPr>
    <w:rPr>
      <w:szCs w:val="16"/>
    </w:rPr>
  </w:style>
  <w:style w:type="paragraph" w:styleId="MapadoDocumento">
    <w:name w:val="Document Map"/>
    <w:basedOn w:val="Normal"/>
    <w:semiHidden/>
    <w:rsid w:val="00A34D41"/>
    <w:pPr>
      <w:shd w:val="clear" w:color="auto" w:fill="000080"/>
    </w:pPr>
    <w:rPr>
      <w:rFonts w:ascii="Tahoma" w:hAnsi="Tahoma" w:cs="Tahoma"/>
    </w:rPr>
  </w:style>
  <w:style w:type="paragraph" w:customStyle="1" w:styleId="Figura">
    <w:name w:val="Figura"/>
    <w:basedOn w:val="Corpodetexto"/>
    <w:next w:val="Legenda"/>
    <w:rsid w:val="00A34D41"/>
    <w:pPr>
      <w:spacing w:before="240" w:after="0"/>
      <w:jc w:val="center"/>
    </w:pPr>
  </w:style>
  <w:style w:type="paragraph" w:customStyle="1" w:styleId="Alnea">
    <w:name w:val="Alínea"/>
    <w:basedOn w:val="Numerada"/>
    <w:rsid w:val="00A34D41"/>
    <w:pPr>
      <w:numPr>
        <w:numId w:val="2"/>
      </w:numPr>
      <w:spacing w:before="60" w:after="240"/>
      <w:contextualSpacing/>
      <w:jc w:val="both"/>
    </w:pPr>
  </w:style>
  <w:style w:type="character" w:styleId="Forte">
    <w:name w:val="Strong"/>
    <w:qFormat/>
    <w:rsid w:val="00A34D41"/>
    <w:rPr>
      <w:b/>
      <w:bCs/>
    </w:rPr>
  </w:style>
  <w:style w:type="paragraph" w:styleId="Commarcadores">
    <w:name w:val="List Bullet"/>
    <w:basedOn w:val="Normal"/>
    <w:autoRedefine/>
    <w:rsid w:val="00A34D41"/>
    <w:pPr>
      <w:numPr>
        <w:numId w:val="1"/>
      </w:numPr>
    </w:pPr>
  </w:style>
  <w:style w:type="paragraph" w:styleId="Numerada">
    <w:name w:val="List Number"/>
    <w:basedOn w:val="Normal"/>
    <w:rsid w:val="00A34D41"/>
  </w:style>
  <w:style w:type="paragraph" w:customStyle="1" w:styleId="TabelaCabealho">
    <w:name w:val="Tabela Cabeçalho"/>
    <w:basedOn w:val="Corpodetexto"/>
    <w:rsid w:val="00A34D41"/>
    <w:pPr>
      <w:spacing w:after="0"/>
      <w:jc w:val="center"/>
    </w:pPr>
    <w:rPr>
      <w:b/>
      <w:sz w:val="20"/>
    </w:rPr>
  </w:style>
  <w:style w:type="paragraph" w:customStyle="1" w:styleId="TabelaCorpo">
    <w:name w:val="Tabela Corpo"/>
    <w:basedOn w:val="TabelaCabealho"/>
    <w:rsid w:val="00A34D41"/>
    <w:pPr>
      <w:ind w:left="317" w:hanging="317"/>
      <w:jc w:val="both"/>
    </w:pPr>
    <w:rPr>
      <w:b w:val="0"/>
    </w:rPr>
  </w:style>
  <w:style w:type="paragraph" w:customStyle="1" w:styleId="TabelaEspaamento">
    <w:name w:val="Tabela Espaçamento"/>
    <w:basedOn w:val="TabelaCabealho"/>
    <w:rsid w:val="00A34D41"/>
    <w:rPr>
      <w:sz w:val="12"/>
      <w:szCs w:val="12"/>
    </w:rPr>
  </w:style>
  <w:style w:type="paragraph" w:customStyle="1" w:styleId="Palavras-chave">
    <w:name w:val="Palavras-chave"/>
    <w:basedOn w:val="Resumo"/>
    <w:next w:val="Ttulo2"/>
    <w:rsid w:val="00A34D41"/>
    <w:pPr>
      <w:spacing w:after="480"/>
    </w:pPr>
  </w:style>
  <w:style w:type="paragraph" w:styleId="Textodebalo">
    <w:name w:val="Balloon Text"/>
    <w:basedOn w:val="Normal"/>
    <w:semiHidden/>
    <w:rsid w:val="005424B7"/>
    <w:rPr>
      <w:rFonts w:ascii="Tahoma" w:hAnsi="Tahoma" w:cs="Tahoma"/>
      <w:sz w:val="16"/>
      <w:szCs w:val="16"/>
    </w:rPr>
  </w:style>
  <w:style w:type="character" w:styleId="Refdecomentrio">
    <w:name w:val="annotation reference"/>
    <w:rsid w:val="00320345"/>
    <w:rPr>
      <w:sz w:val="16"/>
      <w:szCs w:val="16"/>
    </w:rPr>
  </w:style>
  <w:style w:type="paragraph" w:styleId="Textodecomentrio">
    <w:name w:val="annotation text"/>
    <w:basedOn w:val="Normal"/>
    <w:link w:val="TextodecomentrioChar"/>
    <w:rsid w:val="00320345"/>
    <w:rPr>
      <w:sz w:val="20"/>
      <w:szCs w:val="20"/>
    </w:rPr>
  </w:style>
  <w:style w:type="character" w:customStyle="1" w:styleId="TextodecomentrioChar">
    <w:name w:val="Texto de comentário Char"/>
    <w:link w:val="Textodecomentrio"/>
    <w:rsid w:val="00320345"/>
    <w:rPr>
      <w:lang w:val="pt-PT"/>
    </w:rPr>
  </w:style>
  <w:style w:type="paragraph" w:styleId="Assuntodocomentrio">
    <w:name w:val="annotation subject"/>
    <w:basedOn w:val="Textodecomentrio"/>
    <w:next w:val="Textodecomentrio"/>
    <w:link w:val="AssuntodocomentrioChar"/>
    <w:rsid w:val="00320345"/>
    <w:rPr>
      <w:b/>
      <w:bCs/>
    </w:rPr>
  </w:style>
  <w:style w:type="character" w:customStyle="1" w:styleId="AssuntodocomentrioChar">
    <w:name w:val="Assunto do comentário Char"/>
    <w:link w:val="Assuntodocomentrio"/>
    <w:rsid w:val="00320345"/>
    <w:rPr>
      <w:b/>
      <w:bCs/>
      <w:lang w:val="pt-PT"/>
    </w:rPr>
  </w:style>
  <w:style w:type="character" w:customStyle="1" w:styleId="hps">
    <w:name w:val="hps"/>
    <w:rsid w:val="00780E20"/>
  </w:style>
  <w:style w:type="character" w:customStyle="1" w:styleId="RodapChar">
    <w:name w:val="Rodapé Char"/>
    <w:basedOn w:val="Fontepargpadro"/>
    <w:link w:val="Rodap"/>
    <w:uiPriority w:val="99"/>
    <w:rsid w:val="00883164"/>
    <w:rPr>
      <w:sz w:val="24"/>
      <w:szCs w:val="24"/>
      <w:lang w:val="pt-PT"/>
    </w:rPr>
  </w:style>
  <w:style w:type="paragraph" w:styleId="Reviso">
    <w:name w:val="Revision"/>
    <w:hidden/>
    <w:uiPriority w:val="99"/>
    <w:semiHidden/>
    <w:rsid w:val="00883164"/>
    <w:rPr>
      <w:sz w:val="24"/>
      <w:szCs w:val="24"/>
      <w:lang w:val="pt-PT"/>
    </w:rPr>
  </w:style>
  <w:style w:type="paragraph" w:customStyle="1" w:styleId="paragraph">
    <w:name w:val="paragraph"/>
    <w:basedOn w:val="Normal"/>
    <w:rsid w:val="004367EA"/>
    <w:pPr>
      <w:spacing w:before="100" w:beforeAutospacing="1" w:after="100" w:afterAutospacing="1"/>
    </w:pPr>
    <w:rPr>
      <w:lang w:val="pt-BR"/>
    </w:rPr>
  </w:style>
  <w:style w:type="table" w:styleId="Tabelacomgrade">
    <w:name w:val="Table Grid"/>
    <w:basedOn w:val="Tabelanormal"/>
    <w:rsid w:val="00351C9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00351C97"/>
    <w:rPr>
      <w:rFonts w:ascii="Arial" w:hAnsi="Arial"/>
      <w:sz w:val="18"/>
      <w:szCs w:val="24"/>
      <w:lang w:val="pt-PT"/>
    </w:rPr>
  </w:style>
  <w:style w:type="paragraph" w:styleId="PargrafodaLista">
    <w:name w:val="List Paragraph"/>
    <w:basedOn w:val="Normal"/>
    <w:uiPriority w:val="34"/>
    <w:qFormat/>
    <w:rsid w:val="00534ACC"/>
    <w:pPr>
      <w:suppressAutoHyphens/>
      <w:spacing w:after="160" w:line="259" w:lineRule="auto"/>
      <w:ind w:left="720"/>
      <w:contextualSpacing/>
    </w:pPr>
    <w:rPr>
      <w:rFonts w:ascii="Calibri" w:eastAsia="Calibri" w:hAnsi="Calibri" w:cs="Calibri"/>
      <w:sz w:val="22"/>
      <w:szCs w:val="22"/>
      <w:lang w:val="pt-BR" w:eastAsia="en-US"/>
    </w:rPr>
  </w:style>
  <w:style w:type="paragraph" w:customStyle="1" w:styleId="Default">
    <w:name w:val="Default"/>
    <w:rsid w:val="00BA06B8"/>
    <w:pPr>
      <w:autoSpaceDE w:val="0"/>
      <w:autoSpaceDN w:val="0"/>
      <w:adjustRightInd w:val="0"/>
    </w:pPr>
    <w:rPr>
      <w:rFonts w:ascii="Omni" w:eastAsiaTheme="minorHAnsi" w:hAnsi="Omni" w:cs="Omni"/>
      <w:color w:val="000000"/>
      <w:sz w:val="24"/>
      <w:szCs w:val="24"/>
      <w:lang w:eastAsia="en-US"/>
    </w:rPr>
  </w:style>
  <w:style w:type="character" w:customStyle="1" w:styleId="A10">
    <w:name w:val="A10"/>
    <w:uiPriority w:val="99"/>
    <w:rsid w:val="00714B25"/>
    <w:rPr>
      <w:rFonts w:cs="Omni"/>
      <w:color w:val="000000"/>
      <w:sz w:val="11"/>
      <w:szCs w:val="11"/>
    </w:rPr>
  </w:style>
  <w:style w:type="character" w:customStyle="1" w:styleId="A7">
    <w:name w:val="A7"/>
    <w:uiPriority w:val="99"/>
    <w:rsid w:val="00417883"/>
    <w:rPr>
      <w:rFonts w:cs="Myriad Roman"/>
      <w:i/>
      <w:iCs/>
      <w:color w:val="000000"/>
      <w:sz w:val="18"/>
      <w:szCs w:val="18"/>
    </w:rPr>
  </w:style>
  <w:style w:type="character" w:styleId="MenoPendente">
    <w:name w:val="Unresolved Mention"/>
    <w:basedOn w:val="Fontepargpadro"/>
    <w:uiPriority w:val="99"/>
    <w:semiHidden/>
    <w:unhideWhenUsed/>
    <w:rsid w:val="00087DC7"/>
    <w:rPr>
      <w:color w:val="605E5C"/>
      <w:shd w:val="clear" w:color="auto" w:fill="E1DFDD"/>
    </w:rPr>
  </w:style>
  <w:style w:type="paragraph" w:customStyle="1" w:styleId="Pa9">
    <w:name w:val="Pa9"/>
    <w:basedOn w:val="Default"/>
    <w:next w:val="Default"/>
    <w:uiPriority w:val="99"/>
    <w:rsid w:val="00E643C1"/>
    <w:pPr>
      <w:spacing w:line="281" w:lineRule="atLeast"/>
    </w:pPr>
    <w:rPr>
      <w:rFonts w:ascii="Minion" w:eastAsia="Times New Roman" w:hAnsi="Minion" w:cs="Times New Roman"/>
      <w:color w:val="auto"/>
      <w:lang w:eastAsia="pt-BR"/>
    </w:rPr>
  </w:style>
  <w:style w:type="character" w:customStyle="1" w:styleId="A14">
    <w:name w:val="A14"/>
    <w:uiPriority w:val="99"/>
    <w:rsid w:val="00E643C1"/>
    <w:rPr>
      <w:rFonts w:cs="Minion"/>
      <w:b/>
      <w:bCs/>
      <w:color w:val="000000"/>
      <w:sz w:val="14"/>
      <w:szCs w:val="14"/>
    </w:rPr>
  </w:style>
  <w:style w:type="character" w:customStyle="1" w:styleId="A15">
    <w:name w:val="A15"/>
    <w:uiPriority w:val="99"/>
    <w:rsid w:val="00E643C1"/>
    <w:rPr>
      <w:rFonts w:cs="Minion"/>
      <w:b/>
      <w:bCs/>
      <w:color w:val="000000"/>
      <w:sz w:val="10"/>
      <w:szCs w:val="10"/>
    </w:rPr>
  </w:style>
  <w:style w:type="character" w:customStyle="1" w:styleId="A16">
    <w:name w:val="A16"/>
    <w:uiPriority w:val="99"/>
    <w:rsid w:val="00E643C1"/>
    <w:rPr>
      <w:rFonts w:cs="Minion"/>
      <w:color w:val="000000"/>
      <w:sz w:val="15"/>
      <w:szCs w:val="15"/>
    </w:rPr>
  </w:style>
  <w:style w:type="character" w:customStyle="1" w:styleId="Pr-formataoHTMLChar">
    <w:name w:val="Pré-formatação HTML Char"/>
    <w:basedOn w:val="Fontepargpadro"/>
    <w:link w:val="Pr-formataoHTML"/>
    <w:uiPriority w:val="99"/>
    <w:rsid w:val="00D07CD7"/>
    <w:rPr>
      <w:rFonts w:ascii="Courier New" w:hAnsi="Courier New" w:cs="Courier New"/>
      <w:lang w:val="pt-PT"/>
    </w:rPr>
  </w:style>
  <w:style w:type="character" w:customStyle="1" w:styleId="y2iqfc">
    <w:name w:val="y2iqfc"/>
    <w:basedOn w:val="Fontepargpadro"/>
    <w:rsid w:val="00D07CD7"/>
  </w:style>
  <w:style w:type="paragraph" w:styleId="Textodenotaderodap">
    <w:name w:val="footnote text"/>
    <w:basedOn w:val="Normal"/>
    <w:link w:val="TextodenotaderodapChar"/>
    <w:semiHidden/>
    <w:unhideWhenUsed/>
    <w:rsid w:val="008B66F2"/>
    <w:rPr>
      <w:sz w:val="20"/>
      <w:szCs w:val="20"/>
    </w:rPr>
  </w:style>
  <w:style w:type="character" w:customStyle="1" w:styleId="TextodenotaderodapChar">
    <w:name w:val="Texto de nota de rodapé Char"/>
    <w:basedOn w:val="Fontepargpadro"/>
    <w:link w:val="Textodenotaderodap"/>
    <w:semiHidden/>
    <w:rsid w:val="008B66F2"/>
    <w:rPr>
      <w:lang w:val="pt-PT"/>
    </w:rPr>
  </w:style>
  <w:style w:type="character" w:styleId="Refdenotaderodap">
    <w:name w:val="footnote reference"/>
    <w:basedOn w:val="Fontepargpadro"/>
    <w:semiHidden/>
    <w:unhideWhenUsed/>
    <w:rsid w:val="008B66F2"/>
    <w:rPr>
      <w:vertAlign w:val="superscript"/>
    </w:rPr>
  </w:style>
  <w:style w:type="paragraph" w:styleId="Textodenotadefim">
    <w:name w:val="endnote text"/>
    <w:basedOn w:val="Normal"/>
    <w:link w:val="TextodenotadefimChar"/>
    <w:semiHidden/>
    <w:unhideWhenUsed/>
    <w:rsid w:val="00A54305"/>
    <w:rPr>
      <w:sz w:val="20"/>
      <w:szCs w:val="20"/>
    </w:rPr>
  </w:style>
  <w:style w:type="character" w:customStyle="1" w:styleId="TextodenotadefimChar">
    <w:name w:val="Texto de nota de fim Char"/>
    <w:basedOn w:val="Fontepargpadro"/>
    <w:link w:val="Textodenotadefim"/>
    <w:semiHidden/>
    <w:rsid w:val="00A54305"/>
    <w:rPr>
      <w:lang w:val="pt-PT"/>
    </w:rPr>
  </w:style>
  <w:style w:type="character" w:styleId="Refdenotadefim">
    <w:name w:val="endnote reference"/>
    <w:basedOn w:val="Fontepargpadro"/>
    <w:semiHidden/>
    <w:unhideWhenUsed/>
    <w:rsid w:val="00A54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9606">
      <w:bodyDiv w:val="1"/>
      <w:marLeft w:val="0"/>
      <w:marRight w:val="0"/>
      <w:marTop w:val="0"/>
      <w:marBottom w:val="0"/>
      <w:divBdr>
        <w:top w:val="none" w:sz="0" w:space="0" w:color="auto"/>
        <w:left w:val="none" w:sz="0" w:space="0" w:color="auto"/>
        <w:bottom w:val="none" w:sz="0" w:space="0" w:color="auto"/>
        <w:right w:val="none" w:sz="0" w:space="0" w:color="auto"/>
      </w:divBdr>
      <w:divsChild>
        <w:div w:id="677998350">
          <w:marLeft w:val="0"/>
          <w:marRight w:val="0"/>
          <w:marTop w:val="0"/>
          <w:marBottom w:val="0"/>
          <w:divBdr>
            <w:top w:val="none" w:sz="0" w:space="0" w:color="auto"/>
            <w:left w:val="none" w:sz="0" w:space="0" w:color="auto"/>
            <w:bottom w:val="none" w:sz="0" w:space="0" w:color="auto"/>
            <w:right w:val="none" w:sz="0" w:space="0" w:color="auto"/>
          </w:divBdr>
          <w:divsChild>
            <w:div w:id="20511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5401">
      <w:bodyDiv w:val="1"/>
      <w:marLeft w:val="0"/>
      <w:marRight w:val="0"/>
      <w:marTop w:val="0"/>
      <w:marBottom w:val="0"/>
      <w:divBdr>
        <w:top w:val="none" w:sz="0" w:space="0" w:color="auto"/>
        <w:left w:val="none" w:sz="0" w:space="0" w:color="auto"/>
        <w:bottom w:val="none" w:sz="0" w:space="0" w:color="auto"/>
        <w:right w:val="none" w:sz="0" w:space="0" w:color="auto"/>
      </w:divBdr>
    </w:div>
    <w:div w:id="366492639">
      <w:bodyDiv w:val="1"/>
      <w:marLeft w:val="0"/>
      <w:marRight w:val="0"/>
      <w:marTop w:val="0"/>
      <w:marBottom w:val="0"/>
      <w:divBdr>
        <w:top w:val="none" w:sz="0" w:space="0" w:color="auto"/>
        <w:left w:val="none" w:sz="0" w:space="0" w:color="auto"/>
        <w:bottom w:val="none" w:sz="0" w:space="0" w:color="auto"/>
        <w:right w:val="none" w:sz="0" w:space="0" w:color="auto"/>
      </w:divBdr>
    </w:div>
    <w:div w:id="710223580">
      <w:bodyDiv w:val="1"/>
      <w:marLeft w:val="0"/>
      <w:marRight w:val="0"/>
      <w:marTop w:val="0"/>
      <w:marBottom w:val="0"/>
      <w:divBdr>
        <w:top w:val="none" w:sz="0" w:space="0" w:color="auto"/>
        <w:left w:val="none" w:sz="0" w:space="0" w:color="auto"/>
        <w:bottom w:val="none" w:sz="0" w:space="0" w:color="auto"/>
        <w:right w:val="none" w:sz="0" w:space="0" w:color="auto"/>
      </w:divBdr>
      <w:divsChild>
        <w:div w:id="998383519">
          <w:marLeft w:val="0"/>
          <w:marRight w:val="0"/>
          <w:marTop w:val="0"/>
          <w:marBottom w:val="0"/>
          <w:divBdr>
            <w:top w:val="none" w:sz="0" w:space="0" w:color="auto"/>
            <w:left w:val="none" w:sz="0" w:space="0" w:color="auto"/>
            <w:bottom w:val="none" w:sz="0" w:space="0" w:color="auto"/>
            <w:right w:val="none" w:sz="0" w:space="0" w:color="auto"/>
          </w:divBdr>
          <w:divsChild>
            <w:div w:id="1043410905">
              <w:marLeft w:val="0"/>
              <w:marRight w:val="0"/>
              <w:marTop w:val="0"/>
              <w:marBottom w:val="0"/>
              <w:divBdr>
                <w:top w:val="none" w:sz="0" w:space="0" w:color="auto"/>
                <w:left w:val="none" w:sz="0" w:space="0" w:color="auto"/>
                <w:bottom w:val="none" w:sz="0" w:space="0" w:color="auto"/>
                <w:right w:val="none" w:sz="0" w:space="0" w:color="auto"/>
              </w:divBdr>
              <w:divsChild>
                <w:div w:id="779570043">
                  <w:marLeft w:val="0"/>
                  <w:marRight w:val="0"/>
                  <w:marTop w:val="0"/>
                  <w:marBottom w:val="0"/>
                  <w:divBdr>
                    <w:top w:val="none" w:sz="0" w:space="0" w:color="auto"/>
                    <w:left w:val="none" w:sz="0" w:space="0" w:color="auto"/>
                    <w:bottom w:val="none" w:sz="0" w:space="0" w:color="auto"/>
                    <w:right w:val="none" w:sz="0" w:space="0" w:color="auto"/>
                  </w:divBdr>
                  <w:divsChild>
                    <w:div w:id="1921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4436">
      <w:bodyDiv w:val="1"/>
      <w:marLeft w:val="0"/>
      <w:marRight w:val="0"/>
      <w:marTop w:val="0"/>
      <w:marBottom w:val="0"/>
      <w:divBdr>
        <w:top w:val="none" w:sz="0" w:space="0" w:color="auto"/>
        <w:left w:val="none" w:sz="0" w:space="0" w:color="auto"/>
        <w:bottom w:val="none" w:sz="0" w:space="0" w:color="auto"/>
        <w:right w:val="none" w:sz="0" w:space="0" w:color="auto"/>
      </w:divBdr>
      <w:divsChild>
        <w:div w:id="330062178">
          <w:marLeft w:val="0"/>
          <w:marRight w:val="0"/>
          <w:marTop w:val="0"/>
          <w:marBottom w:val="0"/>
          <w:divBdr>
            <w:top w:val="none" w:sz="0" w:space="0" w:color="auto"/>
            <w:left w:val="none" w:sz="0" w:space="0" w:color="auto"/>
            <w:bottom w:val="none" w:sz="0" w:space="0" w:color="auto"/>
            <w:right w:val="none" w:sz="0" w:space="0" w:color="auto"/>
          </w:divBdr>
          <w:divsChild>
            <w:div w:id="1877305752">
              <w:marLeft w:val="0"/>
              <w:marRight w:val="0"/>
              <w:marTop w:val="0"/>
              <w:marBottom w:val="0"/>
              <w:divBdr>
                <w:top w:val="none" w:sz="0" w:space="0" w:color="auto"/>
                <w:left w:val="none" w:sz="0" w:space="0" w:color="auto"/>
                <w:bottom w:val="none" w:sz="0" w:space="0" w:color="auto"/>
                <w:right w:val="none" w:sz="0" w:space="0" w:color="auto"/>
              </w:divBdr>
              <w:divsChild>
                <w:div w:id="1860850273">
                  <w:marLeft w:val="0"/>
                  <w:marRight w:val="0"/>
                  <w:marTop w:val="0"/>
                  <w:marBottom w:val="0"/>
                  <w:divBdr>
                    <w:top w:val="none" w:sz="0" w:space="0" w:color="auto"/>
                    <w:left w:val="none" w:sz="0" w:space="0" w:color="auto"/>
                    <w:bottom w:val="none" w:sz="0" w:space="0" w:color="auto"/>
                    <w:right w:val="none" w:sz="0" w:space="0" w:color="auto"/>
                  </w:divBdr>
                  <w:divsChild>
                    <w:div w:id="1893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0544">
      <w:bodyDiv w:val="1"/>
      <w:marLeft w:val="0"/>
      <w:marRight w:val="0"/>
      <w:marTop w:val="0"/>
      <w:marBottom w:val="0"/>
      <w:divBdr>
        <w:top w:val="none" w:sz="0" w:space="0" w:color="auto"/>
        <w:left w:val="none" w:sz="0" w:space="0" w:color="auto"/>
        <w:bottom w:val="none" w:sz="0" w:space="0" w:color="auto"/>
        <w:right w:val="none" w:sz="0" w:space="0" w:color="auto"/>
      </w:divBdr>
    </w:div>
    <w:div w:id="906454255">
      <w:bodyDiv w:val="1"/>
      <w:marLeft w:val="0"/>
      <w:marRight w:val="0"/>
      <w:marTop w:val="0"/>
      <w:marBottom w:val="0"/>
      <w:divBdr>
        <w:top w:val="none" w:sz="0" w:space="0" w:color="auto"/>
        <w:left w:val="none" w:sz="0" w:space="0" w:color="auto"/>
        <w:bottom w:val="none" w:sz="0" w:space="0" w:color="auto"/>
        <w:right w:val="none" w:sz="0" w:space="0" w:color="auto"/>
      </w:divBdr>
    </w:div>
    <w:div w:id="912085038">
      <w:bodyDiv w:val="1"/>
      <w:marLeft w:val="0"/>
      <w:marRight w:val="0"/>
      <w:marTop w:val="0"/>
      <w:marBottom w:val="0"/>
      <w:divBdr>
        <w:top w:val="none" w:sz="0" w:space="0" w:color="auto"/>
        <w:left w:val="none" w:sz="0" w:space="0" w:color="auto"/>
        <w:bottom w:val="none" w:sz="0" w:space="0" w:color="auto"/>
        <w:right w:val="none" w:sz="0" w:space="0" w:color="auto"/>
      </w:divBdr>
      <w:divsChild>
        <w:div w:id="1204246635">
          <w:marLeft w:val="0"/>
          <w:marRight w:val="0"/>
          <w:marTop w:val="0"/>
          <w:marBottom w:val="0"/>
          <w:divBdr>
            <w:top w:val="none" w:sz="0" w:space="0" w:color="auto"/>
            <w:left w:val="none" w:sz="0" w:space="0" w:color="auto"/>
            <w:bottom w:val="none" w:sz="0" w:space="0" w:color="auto"/>
            <w:right w:val="none" w:sz="0" w:space="0" w:color="auto"/>
          </w:divBdr>
          <w:divsChild>
            <w:div w:id="1018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4107">
      <w:bodyDiv w:val="1"/>
      <w:marLeft w:val="0"/>
      <w:marRight w:val="0"/>
      <w:marTop w:val="0"/>
      <w:marBottom w:val="0"/>
      <w:divBdr>
        <w:top w:val="none" w:sz="0" w:space="0" w:color="auto"/>
        <w:left w:val="none" w:sz="0" w:space="0" w:color="auto"/>
        <w:bottom w:val="none" w:sz="0" w:space="0" w:color="auto"/>
        <w:right w:val="none" w:sz="0" w:space="0" w:color="auto"/>
      </w:divBdr>
      <w:divsChild>
        <w:div w:id="2015649320">
          <w:marLeft w:val="0"/>
          <w:marRight w:val="0"/>
          <w:marTop w:val="0"/>
          <w:marBottom w:val="0"/>
          <w:divBdr>
            <w:top w:val="none" w:sz="0" w:space="0" w:color="auto"/>
            <w:left w:val="none" w:sz="0" w:space="0" w:color="auto"/>
            <w:bottom w:val="none" w:sz="0" w:space="0" w:color="auto"/>
            <w:right w:val="none" w:sz="0" w:space="0" w:color="auto"/>
          </w:divBdr>
          <w:divsChild>
            <w:div w:id="804736986">
              <w:marLeft w:val="0"/>
              <w:marRight w:val="0"/>
              <w:marTop w:val="0"/>
              <w:marBottom w:val="0"/>
              <w:divBdr>
                <w:top w:val="none" w:sz="0" w:space="0" w:color="auto"/>
                <w:left w:val="none" w:sz="0" w:space="0" w:color="auto"/>
                <w:bottom w:val="none" w:sz="0" w:space="0" w:color="auto"/>
                <w:right w:val="none" w:sz="0" w:space="0" w:color="auto"/>
              </w:divBdr>
              <w:divsChild>
                <w:div w:id="996492014">
                  <w:marLeft w:val="0"/>
                  <w:marRight w:val="0"/>
                  <w:marTop w:val="0"/>
                  <w:marBottom w:val="0"/>
                  <w:divBdr>
                    <w:top w:val="none" w:sz="0" w:space="0" w:color="auto"/>
                    <w:left w:val="none" w:sz="0" w:space="0" w:color="auto"/>
                    <w:bottom w:val="none" w:sz="0" w:space="0" w:color="auto"/>
                    <w:right w:val="none" w:sz="0" w:space="0" w:color="auto"/>
                  </w:divBdr>
                  <w:divsChild>
                    <w:div w:id="21149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4620">
      <w:bodyDiv w:val="1"/>
      <w:marLeft w:val="0"/>
      <w:marRight w:val="0"/>
      <w:marTop w:val="0"/>
      <w:marBottom w:val="0"/>
      <w:divBdr>
        <w:top w:val="none" w:sz="0" w:space="0" w:color="auto"/>
        <w:left w:val="none" w:sz="0" w:space="0" w:color="auto"/>
        <w:bottom w:val="none" w:sz="0" w:space="0" w:color="auto"/>
        <w:right w:val="none" w:sz="0" w:space="0" w:color="auto"/>
      </w:divBdr>
      <w:divsChild>
        <w:div w:id="1900508293">
          <w:marLeft w:val="0"/>
          <w:marRight w:val="0"/>
          <w:marTop w:val="0"/>
          <w:marBottom w:val="0"/>
          <w:divBdr>
            <w:top w:val="none" w:sz="0" w:space="0" w:color="auto"/>
            <w:left w:val="none" w:sz="0" w:space="0" w:color="auto"/>
            <w:bottom w:val="none" w:sz="0" w:space="0" w:color="auto"/>
            <w:right w:val="none" w:sz="0" w:space="0" w:color="auto"/>
          </w:divBdr>
          <w:divsChild>
            <w:div w:id="52390015">
              <w:marLeft w:val="0"/>
              <w:marRight w:val="0"/>
              <w:marTop w:val="0"/>
              <w:marBottom w:val="0"/>
              <w:divBdr>
                <w:top w:val="none" w:sz="0" w:space="0" w:color="auto"/>
                <w:left w:val="none" w:sz="0" w:space="0" w:color="auto"/>
                <w:bottom w:val="none" w:sz="0" w:space="0" w:color="auto"/>
                <w:right w:val="none" w:sz="0" w:space="0" w:color="auto"/>
              </w:divBdr>
              <w:divsChild>
                <w:div w:id="951788583">
                  <w:marLeft w:val="0"/>
                  <w:marRight w:val="0"/>
                  <w:marTop w:val="0"/>
                  <w:marBottom w:val="0"/>
                  <w:divBdr>
                    <w:top w:val="none" w:sz="0" w:space="0" w:color="auto"/>
                    <w:left w:val="none" w:sz="0" w:space="0" w:color="auto"/>
                    <w:bottom w:val="none" w:sz="0" w:space="0" w:color="auto"/>
                    <w:right w:val="none" w:sz="0" w:space="0" w:color="auto"/>
                  </w:divBdr>
                  <w:divsChild>
                    <w:div w:id="6098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06134">
      <w:bodyDiv w:val="1"/>
      <w:marLeft w:val="0"/>
      <w:marRight w:val="0"/>
      <w:marTop w:val="0"/>
      <w:marBottom w:val="0"/>
      <w:divBdr>
        <w:top w:val="none" w:sz="0" w:space="0" w:color="auto"/>
        <w:left w:val="none" w:sz="0" w:space="0" w:color="auto"/>
        <w:bottom w:val="none" w:sz="0" w:space="0" w:color="auto"/>
        <w:right w:val="none" w:sz="0" w:space="0" w:color="auto"/>
      </w:divBdr>
    </w:div>
    <w:div w:id="1195772628">
      <w:bodyDiv w:val="1"/>
      <w:marLeft w:val="0"/>
      <w:marRight w:val="0"/>
      <w:marTop w:val="0"/>
      <w:marBottom w:val="0"/>
      <w:divBdr>
        <w:top w:val="none" w:sz="0" w:space="0" w:color="auto"/>
        <w:left w:val="none" w:sz="0" w:space="0" w:color="auto"/>
        <w:bottom w:val="none" w:sz="0" w:space="0" w:color="auto"/>
        <w:right w:val="none" w:sz="0" w:space="0" w:color="auto"/>
      </w:divBdr>
    </w:div>
    <w:div w:id="1234320620">
      <w:bodyDiv w:val="1"/>
      <w:marLeft w:val="0"/>
      <w:marRight w:val="0"/>
      <w:marTop w:val="0"/>
      <w:marBottom w:val="0"/>
      <w:divBdr>
        <w:top w:val="none" w:sz="0" w:space="0" w:color="auto"/>
        <w:left w:val="none" w:sz="0" w:space="0" w:color="auto"/>
        <w:bottom w:val="none" w:sz="0" w:space="0" w:color="auto"/>
        <w:right w:val="none" w:sz="0" w:space="0" w:color="auto"/>
      </w:divBdr>
    </w:div>
    <w:div w:id="1420322526">
      <w:bodyDiv w:val="1"/>
      <w:marLeft w:val="0"/>
      <w:marRight w:val="0"/>
      <w:marTop w:val="0"/>
      <w:marBottom w:val="0"/>
      <w:divBdr>
        <w:top w:val="none" w:sz="0" w:space="0" w:color="auto"/>
        <w:left w:val="none" w:sz="0" w:space="0" w:color="auto"/>
        <w:bottom w:val="none" w:sz="0" w:space="0" w:color="auto"/>
        <w:right w:val="none" w:sz="0" w:space="0" w:color="auto"/>
      </w:divBdr>
    </w:div>
    <w:div w:id="1844122054">
      <w:bodyDiv w:val="1"/>
      <w:marLeft w:val="0"/>
      <w:marRight w:val="0"/>
      <w:marTop w:val="0"/>
      <w:marBottom w:val="0"/>
      <w:divBdr>
        <w:top w:val="none" w:sz="0" w:space="0" w:color="auto"/>
        <w:left w:val="none" w:sz="0" w:space="0" w:color="auto"/>
        <w:bottom w:val="none" w:sz="0" w:space="0" w:color="auto"/>
        <w:right w:val="none" w:sz="0" w:space="0" w:color="auto"/>
      </w:divBdr>
    </w:div>
    <w:div w:id="1849103644">
      <w:bodyDiv w:val="1"/>
      <w:marLeft w:val="0"/>
      <w:marRight w:val="0"/>
      <w:marTop w:val="0"/>
      <w:marBottom w:val="0"/>
      <w:divBdr>
        <w:top w:val="none" w:sz="0" w:space="0" w:color="auto"/>
        <w:left w:val="none" w:sz="0" w:space="0" w:color="auto"/>
        <w:bottom w:val="none" w:sz="0" w:space="0" w:color="auto"/>
        <w:right w:val="none" w:sz="0" w:space="0" w:color="auto"/>
      </w:divBdr>
    </w:div>
    <w:div w:id="1864705447">
      <w:bodyDiv w:val="1"/>
      <w:marLeft w:val="0"/>
      <w:marRight w:val="0"/>
      <w:marTop w:val="0"/>
      <w:marBottom w:val="0"/>
      <w:divBdr>
        <w:top w:val="none" w:sz="0" w:space="0" w:color="auto"/>
        <w:left w:val="none" w:sz="0" w:space="0" w:color="auto"/>
        <w:bottom w:val="none" w:sz="0" w:space="0" w:color="auto"/>
        <w:right w:val="none" w:sz="0" w:space="0" w:color="auto"/>
      </w:divBdr>
    </w:div>
    <w:div w:id="1870869394">
      <w:bodyDiv w:val="1"/>
      <w:marLeft w:val="0"/>
      <w:marRight w:val="0"/>
      <w:marTop w:val="0"/>
      <w:marBottom w:val="0"/>
      <w:divBdr>
        <w:top w:val="none" w:sz="0" w:space="0" w:color="auto"/>
        <w:left w:val="none" w:sz="0" w:space="0" w:color="auto"/>
        <w:bottom w:val="none" w:sz="0" w:space="0" w:color="auto"/>
        <w:right w:val="none" w:sz="0" w:space="0" w:color="auto"/>
      </w:divBdr>
    </w:div>
    <w:div w:id="187184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ernanda_malveira@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neconstantina@hotma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893B-3DA7-4C84-835F-03F1B640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C:\Meus documentos\ABEPRO\Enegep 2003\Modelo para Enegep 2003.dot</Template>
  <TotalTime>0</TotalTime>
  <Pages>11</Pages>
  <Words>3946</Words>
  <Characters>21309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MODELO PARA A FORMATAÇÃO DOS ARTIGOS A SEREM SUBMETIDOS À REVISTA GESTÃO INDUSTRIAL</vt:lpstr>
    </vt:vector>
  </TitlesOfParts>
  <Company>UTFPR-PG</Company>
  <LinksUpToDate>false</LinksUpToDate>
  <CharactersWithSpaces>25205</CharactersWithSpaces>
  <SharedDoc>false</SharedDoc>
  <HLinks>
    <vt:vector size="30" baseType="variant">
      <vt:variant>
        <vt:i4>6684777</vt:i4>
      </vt:variant>
      <vt:variant>
        <vt:i4>9</vt:i4>
      </vt:variant>
      <vt:variant>
        <vt:i4>0</vt:i4>
      </vt:variant>
      <vt:variant>
        <vt:i4>5</vt:i4>
      </vt:variant>
      <vt:variant>
        <vt:lpwstr>http://143.107.73.99/Vocab/Sibix652.dll</vt:lpwstr>
      </vt:variant>
      <vt:variant>
        <vt:lpwstr/>
      </vt:variant>
      <vt:variant>
        <vt:i4>6422640</vt:i4>
      </vt:variant>
      <vt:variant>
        <vt:i4>6</vt:i4>
      </vt:variant>
      <vt:variant>
        <vt:i4>0</vt:i4>
      </vt:variant>
      <vt:variant>
        <vt:i4>5</vt:i4>
      </vt:variant>
      <vt:variant>
        <vt:lpwstr>mailto:</vt:lpwstr>
      </vt:variant>
      <vt:variant>
        <vt:lpwstr/>
      </vt:variant>
      <vt:variant>
        <vt:i4>7667804</vt:i4>
      </vt:variant>
      <vt:variant>
        <vt:i4>3</vt:i4>
      </vt:variant>
      <vt:variant>
        <vt:i4>0</vt:i4>
      </vt:variant>
      <vt:variant>
        <vt:i4>5</vt:i4>
      </vt:variant>
      <vt:variant>
        <vt:lpwstr>mailto:beltrano@gmail.com</vt:lpwstr>
      </vt:variant>
      <vt:variant>
        <vt:lpwstr/>
      </vt:variant>
      <vt:variant>
        <vt:i4>5308530</vt:i4>
      </vt:variant>
      <vt:variant>
        <vt:i4>0</vt:i4>
      </vt:variant>
      <vt:variant>
        <vt:i4>0</vt:i4>
      </vt:variant>
      <vt:variant>
        <vt:i4>5</vt:i4>
      </vt:variant>
      <vt:variant>
        <vt:lpwstr>mailto:brunops3@brturbo.com.br</vt:lpwstr>
      </vt:variant>
      <vt:variant>
        <vt:lpwstr/>
      </vt:variant>
      <vt:variant>
        <vt:i4>4980854</vt:i4>
      </vt:variant>
      <vt:variant>
        <vt:i4>-1</vt:i4>
      </vt:variant>
      <vt:variant>
        <vt:i4>1028</vt:i4>
      </vt:variant>
      <vt:variant>
        <vt:i4>1</vt:i4>
      </vt:variant>
      <vt:variant>
        <vt:lpwstr>http://mail.pg.cefetpr.br/download.php?sid=%7b4354199C1B102-4354199C1FF33-1129585052%7d&amp;tid=&amp;lid=14&amp;folder=inbox&amp;ix=1&amp;bound=LS0tLT1fYjcyODIyNzVlMjRkZTQ3ZmIzNzkwODAxMzc1Y2I2M2E3&amp;part=5&amp;filename=Logo_Final+UTFPR+color.jpg&amp;cache=true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 SEREM SUBMETIDOS À REVISTA GESTÃO INDUSTRIAL</dc:title>
  <dc:subject/>
  <dc:creator>PPGEP</dc:creator>
  <cp:keywords/>
  <dc:description/>
  <cp:lastModifiedBy>Milena Sousa</cp:lastModifiedBy>
  <cp:revision>4</cp:revision>
  <dcterms:created xsi:type="dcterms:W3CDTF">2023-01-01T14:06:00Z</dcterms:created>
  <dcterms:modified xsi:type="dcterms:W3CDTF">2023-01-01T15:01:00Z</dcterms:modified>
</cp:coreProperties>
</file>